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C81FB" w14:textId="77777777" w:rsidR="004005F2" w:rsidRPr="00961D87" w:rsidRDefault="004005F2" w:rsidP="004005F2">
      <w:pPr>
        <w:spacing w:after="0" w:line="240" w:lineRule="auto"/>
        <w:rPr>
          <w:rFonts w:ascii="Cambria" w:hAnsi="Cambria" w:cs="Times New Roman"/>
          <w:b/>
          <w:sz w:val="24"/>
          <w:szCs w:val="24"/>
        </w:rPr>
      </w:pPr>
      <w:bookmarkStart w:id="0" w:name="_Hlk46721501"/>
      <w:bookmarkStart w:id="1" w:name="_Hlk45756495"/>
      <w:r w:rsidRPr="00961D87">
        <w:rPr>
          <w:rFonts w:ascii="Cambria" w:hAnsi="Cambria" w:cs="Times New Roman"/>
          <w:b/>
          <w:bCs/>
          <w:sz w:val="36"/>
          <w:szCs w:val="36"/>
        </w:rPr>
        <w:t xml:space="preserve">Title Page: Write </w:t>
      </w:r>
      <w:r w:rsidR="00A513BE">
        <w:rPr>
          <w:rFonts w:ascii="Cambria" w:hAnsi="Cambria" w:cs="Times New Roman"/>
          <w:b/>
          <w:bCs/>
          <w:sz w:val="36"/>
          <w:szCs w:val="36"/>
          <w:lang w:val="en-US"/>
        </w:rPr>
        <w:t>the</w:t>
      </w:r>
      <w:r w:rsidR="00A513BE" w:rsidRPr="00961D87">
        <w:rPr>
          <w:rFonts w:ascii="Cambria" w:hAnsi="Cambria" w:cs="Times New Roman"/>
          <w:b/>
          <w:bCs/>
          <w:sz w:val="36"/>
          <w:szCs w:val="36"/>
        </w:rPr>
        <w:t xml:space="preserve"> </w:t>
      </w:r>
      <w:r w:rsidRPr="00961D87">
        <w:rPr>
          <w:rFonts w:ascii="Cambria" w:hAnsi="Cambria" w:cs="Times New Roman"/>
          <w:b/>
          <w:bCs/>
          <w:sz w:val="36"/>
          <w:szCs w:val="36"/>
        </w:rPr>
        <w:t>Article Title Here Clearly And Concisely</w:t>
      </w:r>
    </w:p>
    <w:p w14:paraId="63E37690" w14:textId="77777777" w:rsidR="004005F2" w:rsidRPr="00C05210" w:rsidRDefault="004005F2" w:rsidP="004005F2">
      <w:pPr>
        <w:spacing w:after="0" w:line="240" w:lineRule="auto"/>
        <w:rPr>
          <w:rFonts w:ascii="Cambria" w:hAnsi="Cambria" w:cs="Times New Roman"/>
          <w:b/>
        </w:rPr>
      </w:pPr>
    </w:p>
    <w:p w14:paraId="2848603C" w14:textId="77777777" w:rsidR="00B812B1" w:rsidRDefault="00B812B1" w:rsidP="00B812B1">
      <w:pPr>
        <w:spacing w:after="0" w:line="240" w:lineRule="auto"/>
        <w:jc w:val="center"/>
        <w:rPr>
          <w:rFonts w:ascii="Cambria" w:hAnsi="Cambria" w:cs="Times New Roman"/>
          <w:lang w:val="en-US"/>
        </w:rPr>
      </w:pPr>
      <w:r w:rsidRPr="00C05210">
        <w:rPr>
          <w:rFonts w:ascii="Cambria" w:hAnsi="Cambria" w:cs="Times New Roman"/>
          <w:b/>
          <w:bCs/>
          <w:lang w:val="en-US"/>
        </w:rPr>
        <w:t xml:space="preserve">(Type: </w:t>
      </w:r>
      <w:r>
        <w:rPr>
          <w:rFonts w:ascii="Cambria" w:hAnsi="Cambria" w:cs="Times New Roman"/>
          <w:b/>
          <w:bCs/>
          <w:lang w:val="en-US"/>
        </w:rPr>
        <w:t>one</w:t>
      </w:r>
      <w:r w:rsidRPr="00C05210">
        <w:rPr>
          <w:rFonts w:ascii="Cambria" w:hAnsi="Cambria" w:cs="Times New Roman"/>
          <w:b/>
          <w:bCs/>
          <w:lang w:val="en-US"/>
        </w:rPr>
        <w:t xml:space="preserve"> author)</w:t>
      </w:r>
      <w:r w:rsidRPr="00B812B1">
        <w:rPr>
          <w:rFonts w:ascii="Cambria" w:hAnsi="Cambria" w:cs="Times New Roman"/>
          <w:lang w:val="en-US"/>
        </w:rPr>
        <w:t xml:space="preserve"> </w:t>
      </w:r>
      <w:r w:rsidRPr="00C05210">
        <w:rPr>
          <w:rFonts w:ascii="Cambria" w:hAnsi="Cambria" w:cs="Times New Roman"/>
          <w:lang w:val="en-US"/>
        </w:rPr>
        <w:t>(Full names without titles)</w:t>
      </w:r>
    </w:p>
    <w:p w14:paraId="7BA0A32D" w14:textId="77777777" w:rsidR="00B812B1" w:rsidRPr="00551732" w:rsidRDefault="004005F2" w:rsidP="004005F2">
      <w:pPr>
        <w:spacing w:after="0" w:line="240" w:lineRule="auto"/>
        <w:jc w:val="center"/>
        <w:rPr>
          <w:rFonts w:ascii="Cambria" w:hAnsi="Cambria" w:cs="Times New Roman"/>
          <w:b/>
          <w:bCs/>
          <w:lang w:val="en-US"/>
        </w:rPr>
      </w:pPr>
      <w:r w:rsidRPr="00551732">
        <w:rPr>
          <w:rFonts w:ascii="Cambria" w:hAnsi="Cambria" w:cs="Times New Roman"/>
          <w:b/>
          <w:bCs/>
          <w:lang w:val="en-US"/>
        </w:rPr>
        <w:t>First Author</w:t>
      </w:r>
    </w:p>
    <w:p w14:paraId="5CA0FD31" w14:textId="77777777" w:rsidR="00B812B1" w:rsidRDefault="00E55C4A" w:rsidP="004005F2">
      <w:pPr>
        <w:spacing w:after="0" w:line="240" w:lineRule="auto"/>
        <w:jc w:val="center"/>
        <w:rPr>
          <w:rFonts w:ascii="Cambria" w:hAnsi="Cambria" w:cs="Times New Roman"/>
          <w:lang w:val="en-US"/>
        </w:rPr>
      </w:pPr>
      <w:r w:rsidRPr="00B812B1">
        <w:rPr>
          <w:rFonts w:ascii="Cambria" w:hAnsi="Cambria" w:cs="Times New Roman"/>
          <w:lang w:val="en-US"/>
        </w:rPr>
        <w:t xml:space="preserve"> </w:t>
      </w:r>
      <w:r w:rsidR="00B812B1" w:rsidRPr="00B812B1">
        <w:rPr>
          <w:noProof/>
        </w:rPr>
        <w:drawing>
          <wp:inline distT="0" distB="0" distL="0" distR="0" wp14:anchorId="5B762E5F" wp14:editId="5FDDE1DB">
            <wp:extent cx="118754" cy="1187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754" cy="118754"/>
                    </a:xfrm>
                    <a:prstGeom prst="rect">
                      <a:avLst/>
                    </a:prstGeom>
                    <a:noFill/>
                    <a:ln>
                      <a:noFill/>
                    </a:ln>
                  </pic:spPr>
                </pic:pic>
              </a:graphicData>
            </a:graphic>
          </wp:inline>
        </w:drawing>
      </w:r>
      <w:hyperlink r:id="rId8" w:history="1">
        <w:r w:rsidRPr="00B812B1">
          <w:rPr>
            <w:rStyle w:val="Hyperlink"/>
            <w:rFonts w:ascii="Cambria" w:hAnsi="Cambria" w:cs="Times New Roman"/>
            <w:lang w:val="en-US"/>
          </w:rPr>
          <w:t>https://orcid.org/0000-0000-0000-0000</w:t>
        </w:r>
      </w:hyperlink>
      <w:r w:rsidRPr="00B812B1">
        <w:rPr>
          <w:rFonts w:ascii="Cambria" w:hAnsi="Cambria" w:cs="Times New Roman"/>
          <w:lang w:val="en-US"/>
        </w:rPr>
        <w:t xml:space="preserve"> </w:t>
      </w:r>
    </w:p>
    <w:p w14:paraId="271E26C8" w14:textId="77777777" w:rsidR="00E55C4A" w:rsidRPr="00B812B1" w:rsidRDefault="00E55C4A" w:rsidP="004005F2">
      <w:pPr>
        <w:spacing w:after="0" w:line="240" w:lineRule="auto"/>
        <w:jc w:val="center"/>
        <w:rPr>
          <w:rFonts w:ascii="Cambria" w:hAnsi="Cambria" w:cs="Times New Roman"/>
          <w:lang w:val="en-US"/>
        </w:rPr>
      </w:pPr>
      <w:r w:rsidRPr="00B812B1">
        <w:rPr>
          <w:rFonts w:ascii="Cambria" w:hAnsi="Cambria" w:cs="Times New Roman"/>
          <w:lang w:val="en-US"/>
        </w:rPr>
        <w:t>(</w:t>
      </w:r>
      <w:r w:rsidRPr="00B812B1">
        <w:rPr>
          <w:rFonts w:ascii="Cambria" w:hAnsi="Cambria" w:cs="Times New Roman"/>
          <w:color w:val="FF0000"/>
          <w:sz w:val="20"/>
          <w:szCs w:val="20"/>
          <w:lang w:val="en-US"/>
        </w:rPr>
        <w:t>starting on Vol. 2 No. 1, March 2021</w:t>
      </w:r>
      <w:r w:rsidR="00B812B1" w:rsidRPr="00B812B1">
        <w:rPr>
          <w:rFonts w:ascii="Cambria" w:hAnsi="Cambria" w:cs="Times New Roman"/>
          <w:color w:val="FF0000"/>
          <w:sz w:val="20"/>
          <w:szCs w:val="20"/>
          <w:lang w:val="en-US"/>
        </w:rPr>
        <w:t xml:space="preserve"> authors can add </w:t>
      </w:r>
      <w:r w:rsidR="00B812B1" w:rsidRPr="00B812B1">
        <w:rPr>
          <w:rFonts w:ascii="Cambria" w:hAnsi="Cambria" w:cs="Times New Roman"/>
          <w:color w:val="FF0000"/>
          <w:lang w:val="en-US"/>
        </w:rPr>
        <w:t>the ORCID link</w:t>
      </w:r>
      <w:r w:rsidRPr="00B812B1">
        <w:rPr>
          <w:rFonts w:ascii="Cambria" w:hAnsi="Cambria" w:cs="Times New Roman"/>
          <w:lang w:val="en-US"/>
        </w:rPr>
        <w:t>)</w:t>
      </w:r>
    </w:p>
    <w:p w14:paraId="4AC2824D" w14:textId="77777777" w:rsidR="00B812B1" w:rsidRPr="00C05210" w:rsidRDefault="00B812B1" w:rsidP="00B812B1">
      <w:pPr>
        <w:spacing w:after="0" w:line="240" w:lineRule="auto"/>
        <w:jc w:val="center"/>
        <w:rPr>
          <w:rFonts w:ascii="Cambria" w:hAnsi="Cambria" w:cs="Times New Roman"/>
          <w:lang w:val="en-US"/>
        </w:rPr>
      </w:pPr>
      <w:r w:rsidRPr="00C05210">
        <w:rPr>
          <w:rFonts w:ascii="Cambria" w:hAnsi="Cambria" w:cs="Times New Roman"/>
          <w:lang w:val="en-US"/>
        </w:rPr>
        <w:t>University/Institution of Author, Country</w:t>
      </w:r>
    </w:p>
    <w:p w14:paraId="230D8DEE" w14:textId="77777777" w:rsidR="00B812B1" w:rsidRPr="004005F2" w:rsidRDefault="00B812B1" w:rsidP="00B812B1">
      <w:pPr>
        <w:spacing w:after="0" w:line="240" w:lineRule="auto"/>
        <w:jc w:val="center"/>
        <w:rPr>
          <w:rFonts w:ascii="Cambria" w:hAnsi="Cambria" w:cs="Times New Roman"/>
        </w:rPr>
      </w:pPr>
      <w:r w:rsidRPr="00C05210">
        <w:rPr>
          <w:rFonts w:ascii="Cambria" w:hAnsi="Cambria" w:cs="Times New Roman"/>
          <w:lang w:val="en-US"/>
        </w:rPr>
        <w:t xml:space="preserve">*e-mail:  </w:t>
      </w:r>
      <w:hyperlink r:id="rId9" w:history="1">
        <w:r w:rsidRPr="0027612A">
          <w:rPr>
            <w:rStyle w:val="Hyperlink"/>
            <w:rFonts w:ascii="Cambria" w:hAnsi="Cambria" w:cs="Times New Roman"/>
            <w:lang w:val="en-US"/>
          </w:rPr>
          <w:t>author@email.ac.id</w:t>
        </w:r>
      </w:hyperlink>
      <w:r>
        <w:rPr>
          <w:rFonts w:ascii="Cambria" w:hAnsi="Cambria" w:cs="Times New Roman"/>
          <w:lang w:val="en-US"/>
        </w:rPr>
        <w:t xml:space="preserve"> </w:t>
      </w:r>
    </w:p>
    <w:p w14:paraId="5A0AA1A6" w14:textId="77777777" w:rsidR="00B812B1" w:rsidRDefault="00B812B1" w:rsidP="004005F2">
      <w:pPr>
        <w:spacing w:after="0" w:line="240" w:lineRule="auto"/>
        <w:jc w:val="center"/>
        <w:rPr>
          <w:rFonts w:ascii="Cambria" w:hAnsi="Cambria" w:cs="Times New Roman"/>
          <w:lang w:val="en-US"/>
        </w:rPr>
      </w:pPr>
    </w:p>
    <w:p w14:paraId="64E8545D" w14:textId="77777777" w:rsidR="00B812B1" w:rsidRDefault="00B812B1" w:rsidP="00B812B1">
      <w:pPr>
        <w:spacing w:after="0" w:line="240" w:lineRule="auto"/>
        <w:jc w:val="center"/>
        <w:rPr>
          <w:rFonts w:ascii="Cambria" w:hAnsi="Cambria" w:cs="Times New Roman"/>
          <w:lang w:val="en-US"/>
        </w:rPr>
      </w:pPr>
      <w:r w:rsidRPr="00C05210">
        <w:rPr>
          <w:rFonts w:ascii="Cambria" w:hAnsi="Cambria" w:cs="Times New Roman"/>
          <w:b/>
          <w:bCs/>
          <w:lang w:val="en-US"/>
        </w:rPr>
        <w:t xml:space="preserve">(Type: </w:t>
      </w:r>
      <w:r w:rsidRPr="00B812B1">
        <w:rPr>
          <w:rFonts w:ascii="Cambria" w:hAnsi="Cambria" w:cs="Times New Roman"/>
          <w:b/>
          <w:bCs/>
          <w:lang w:val="en-US"/>
        </w:rPr>
        <w:t>more than one author</w:t>
      </w:r>
      <w:r w:rsidRPr="00C05210">
        <w:rPr>
          <w:rFonts w:ascii="Cambria" w:hAnsi="Cambria" w:cs="Times New Roman"/>
          <w:b/>
          <w:bCs/>
          <w:lang w:val="en-US"/>
        </w:rPr>
        <w:t>)</w:t>
      </w:r>
      <w:r>
        <w:rPr>
          <w:rFonts w:ascii="Cambria" w:hAnsi="Cambria" w:cs="Times New Roman"/>
          <w:b/>
          <w:bCs/>
          <w:lang w:val="en-US"/>
        </w:rPr>
        <w:t xml:space="preserve"> </w:t>
      </w:r>
      <w:r w:rsidRPr="00C05210">
        <w:rPr>
          <w:rFonts w:ascii="Cambria" w:hAnsi="Cambria" w:cs="Times New Roman"/>
          <w:lang w:val="en-US"/>
        </w:rPr>
        <w:t>(Full names without titles)</w:t>
      </w:r>
    </w:p>
    <w:p w14:paraId="3FF965AD" w14:textId="77777777" w:rsidR="00B812B1" w:rsidRDefault="00B812B1" w:rsidP="00B812B1">
      <w:pPr>
        <w:spacing w:after="0" w:line="240" w:lineRule="auto"/>
        <w:jc w:val="center"/>
        <w:rPr>
          <w:rFonts w:ascii="Cambria" w:hAnsi="Cambria" w:cs="Times New Roman"/>
          <w:lang w:val="en-US"/>
        </w:rPr>
      </w:pPr>
      <w:r w:rsidRPr="00551732">
        <w:rPr>
          <w:rFonts w:ascii="Cambria" w:hAnsi="Cambria" w:cs="Times New Roman"/>
          <w:b/>
          <w:bCs/>
          <w:lang w:val="en-US"/>
        </w:rPr>
        <w:t>First Author</w:t>
      </w:r>
      <w:r w:rsidRPr="00C05210">
        <w:rPr>
          <w:rFonts w:ascii="Cambria" w:hAnsi="Cambria" w:cs="Times New Roman"/>
          <w:vertAlign w:val="superscript"/>
          <w:lang w:val="en-US"/>
        </w:rPr>
        <w:t>1</w:t>
      </w:r>
      <w:r w:rsidRPr="00C05210">
        <w:rPr>
          <w:rFonts w:ascii="Cambria" w:hAnsi="Cambria" w:cs="Times New Roman"/>
          <w:lang w:val="en-US"/>
        </w:rPr>
        <w:t>*</w:t>
      </w:r>
      <w:r>
        <w:rPr>
          <w:rFonts w:ascii="Cambria" w:hAnsi="Cambria" w:cs="Times New Roman"/>
          <w:lang w:val="en-US"/>
        </w:rPr>
        <w:t xml:space="preserve"> </w:t>
      </w:r>
      <w:r>
        <w:rPr>
          <w:noProof/>
        </w:rPr>
        <w:drawing>
          <wp:inline distT="0" distB="0" distL="0" distR="0" wp14:anchorId="5E2E6540" wp14:editId="34EF2829">
            <wp:extent cx="118754" cy="1187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690" cy="119690"/>
                    </a:xfrm>
                    <a:prstGeom prst="rect">
                      <a:avLst/>
                    </a:prstGeom>
                    <a:noFill/>
                    <a:ln>
                      <a:noFill/>
                    </a:ln>
                  </pic:spPr>
                </pic:pic>
              </a:graphicData>
            </a:graphic>
          </wp:inline>
        </w:drawing>
      </w:r>
      <w:hyperlink r:id="rId10" w:history="1">
        <w:r w:rsidRPr="00E55C4A">
          <w:rPr>
            <w:rStyle w:val="Hyperlink"/>
            <w:rFonts w:ascii="Cambria" w:hAnsi="Cambria" w:cs="Times New Roman"/>
            <w:vertAlign w:val="superscript"/>
            <w:lang w:val="en-US"/>
          </w:rPr>
          <w:t>https://orcid.org/0000-0000-0000-0000</w:t>
        </w:r>
      </w:hyperlink>
      <w:r w:rsidRPr="00C05210">
        <w:rPr>
          <w:rFonts w:ascii="Cambria" w:hAnsi="Cambria" w:cs="Times New Roman"/>
          <w:lang w:val="en-US"/>
        </w:rPr>
        <w:t xml:space="preserve">, </w:t>
      </w:r>
      <w:r w:rsidRPr="00551732">
        <w:rPr>
          <w:rFonts w:ascii="Cambria" w:hAnsi="Cambria" w:cs="Times New Roman"/>
          <w:b/>
          <w:bCs/>
          <w:lang w:val="en-US"/>
        </w:rPr>
        <w:t>Second Author</w:t>
      </w:r>
      <w:r>
        <w:rPr>
          <w:rFonts w:ascii="Cambria" w:hAnsi="Cambria" w:cs="Times New Roman"/>
          <w:vertAlign w:val="superscript"/>
          <w:lang w:val="en-US"/>
        </w:rPr>
        <w:t>2</w:t>
      </w:r>
      <w:r w:rsidR="00551732">
        <w:rPr>
          <w:rFonts w:ascii="Cambria" w:hAnsi="Cambria" w:cs="Times New Roman"/>
          <w:vertAlign w:val="superscript"/>
          <w:lang w:val="en-US"/>
        </w:rPr>
        <w:t xml:space="preserve"> </w:t>
      </w:r>
      <w:r>
        <w:rPr>
          <w:noProof/>
        </w:rPr>
        <w:drawing>
          <wp:inline distT="0" distB="0" distL="0" distR="0" wp14:anchorId="55E4738D" wp14:editId="3831CD14">
            <wp:extent cx="118754" cy="11875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690" cy="119690"/>
                    </a:xfrm>
                    <a:prstGeom prst="rect">
                      <a:avLst/>
                    </a:prstGeom>
                    <a:noFill/>
                    <a:ln>
                      <a:noFill/>
                    </a:ln>
                  </pic:spPr>
                </pic:pic>
              </a:graphicData>
            </a:graphic>
          </wp:inline>
        </w:drawing>
      </w:r>
      <w:hyperlink r:id="rId11" w:history="1">
        <w:r w:rsidRPr="00E55C4A">
          <w:rPr>
            <w:rStyle w:val="Hyperlink"/>
            <w:rFonts w:ascii="Cambria" w:hAnsi="Cambria" w:cs="Times New Roman"/>
            <w:vertAlign w:val="superscript"/>
            <w:lang w:val="en-US"/>
          </w:rPr>
          <w:t>https://orcid.org/0000-0000-0000-0000</w:t>
        </w:r>
      </w:hyperlink>
      <w:r w:rsidRPr="00C05210">
        <w:rPr>
          <w:rFonts w:ascii="Cambria" w:hAnsi="Cambria" w:cs="Times New Roman"/>
          <w:lang w:val="en-US"/>
        </w:rPr>
        <w:t xml:space="preserve">, </w:t>
      </w:r>
      <w:r w:rsidRPr="00551732">
        <w:rPr>
          <w:rFonts w:ascii="Cambria" w:hAnsi="Cambria" w:cs="Times New Roman"/>
          <w:b/>
          <w:bCs/>
          <w:lang w:val="en-US"/>
        </w:rPr>
        <w:t>Third Author</w:t>
      </w:r>
      <w:r>
        <w:rPr>
          <w:rFonts w:ascii="Cambria" w:hAnsi="Cambria" w:cs="Times New Roman"/>
          <w:vertAlign w:val="superscript"/>
          <w:lang w:val="en-US"/>
        </w:rPr>
        <w:t>3</w:t>
      </w:r>
      <w:r w:rsidR="00551732">
        <w:rPr>
          <w:rFonts w:ascii="Cambria" w:hAnsi="Cambria" w:cs="Times New Roman"/>
          <w:vertAlign w:val="superscript"/>
          <w:lang w:val="en-US"/>
        </w:rPr>
        <w:t xml:space="preserve"> </w:t>
      </w:r>
      <w:r>
        <w:rPr>
          <w:noProof/>
        </w:rPr>
        <w:drawing>
          <wp:inline distT="0" distB="0" distL="0" distR="0" wp14:anchorId="69953E79" wp14:editId="1D8A895E">
            <wp:extent cx="118754" cy="1187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690" cy="119690"/>
                    </a:xfrm>
                    <a:prstGeom prst="rect">
                      <a:avLst/>
                    </a:prstGeom>
                    <a:noFill/>
                    <a:ln>
                      <a:noFill/>
                    </a:ln>
                  </pic:spPr>
                </pic:pic>
              </a:graphicData>
            </a:graphic>
          </wp:inline>
        </w:drawing>
      </w:r>
      <w:hyperlink r:id="rId12" w:history="1">
        <w:r w:rsidRPr="00E55C4A">
          <w:rPr>
            <w:rStyle w:val="Hyperlink"/>
            <w:rFonts w:ascii="Cambria" w:hAnsi="Cambria" w:cs="Times New Roman"/>
            <w:vertAlign w:val="superscript"/>
            <w:lang w:val="en-US"/>
          </w:rPr>
          <w:t>https://orcid.org/0000-0000-0000-0000</w:t>
        </w:r>
      </w:hyperlink>
    </w:p>
    <w:p w14:paraId="5DBE7B48" w14:textId="77777777" w:rsidR="004005F2" w:rsidRPr="00C05210" w:rsidRDefault="004005F2" w:rsidP="004005F2">
      <w:pPr>
        <w:spacing w:after="0" w:line="240" w:lineRule="auto"/>
        <w:jc w:val="center"/>
        <w:rPr>
          <w:rFonts w:ascii="Cambria" w:hAnsi="Cambria" w:cs="Times New Roman"/>
          <w:lang w:val="en-US"/>
        </w:rPr>
      </w:pPr>
      <w:r w:rsidRPr="00C05210">
        <w:rPr>
          <w:rFonts w:ascii="Cambria" w:hAnsi="Cambria" w:cs="Times New Roman"/>
          <w:vertAlign w:val="superscript"/>
          <w:lang w:val="en-US"/>
        </w:rPr>
        <w:t>1</w:t>
      </w:r>
      <w:r w:rsidR="00B812B1">
        <w:rPr>
          <w:rFonts w:ascii="Cambria" w:hAnsi="Cambria" w:cs="Times New Roman"/>
          <w:vertAlign w:val="superscript"/>
          <w:lang w:val="en-US"/>
        </w:rPr>
        <w:t>,2</w:t>
      </w:r>
      <w:r w:rsidRPr="00C05210">
        <w:rPr>
          <w:rFonts w:ascii="Cambria" w:hAnsi="Cambria" w:cs="Times New Roman"/>
          <w:lang w:val="en-US"/>
        </w:rPr>
        <w:t>University/Institution of First Author, Country</w:t>
      </w:r>
    </w:p>
    <w:p w14:paraId="6F8C6666" w14:textId="77777777" w:rsidR="004005F2" w:rsidRPr="00C05210" w:rsidRDefault="00B812B1" w:rsidP="004005F2">
      <w:pPr>
        <w:spacing w:after="0" w:line="240" w:lineRule="auto"/>
        <w:jc w:val="center"/>
        <w:rPr>
          <w:rFonts w:ascii="Cambria" w:hAnsi="Cambria" w:cs="Times New Roman"/>
          <w:lang w:val="en-US"/>
        </w:rPr>
      </w:pPr>
      <w:r>
        <w:rPr>
          <w:rFonts w:ascii="Cambria" w:hAnsi="Cambria" w:cs="Times New Roman"/>
          <w:vertAlign w:val="superscript"/>
          <w:lang w:val="en-US"/>
        </w:rPr>
        <w:t>3</w:t>
      </w:r>
      <w:r w:rsidR="004005F2" w:rsidRPr="00C05210">
        <w:rPr>
          <w:rFonts w:ascii="Cambria" w:hAnsi="Cambria" w:cs="Times New Roman"/>
          <w:lang w:val="en-US"/>
        </w:rPr>
        <w:t>University/ Institution of Second Authors, Country</w:t>
      </w:r>
      <w:r>
        <w:rPr>
          <w:rFonts w:ascii="Cambria" w:hAnsi="Cambria" w:cs="Times New Roman"/>
          <w:lang w:val="en-US"/>
        </w:rPr>
        <w:t xml:space="preserve"> (if different with the first author)</w:t>
      </w:r>
    </w:p>
    <w:p w14:paraId="784150CF" w14:textId="77777777" w:rsidR="004005F2" w:rsidRPr="004005F2" w:rsidRDefault="004005F2" w:rsidP="004005F2">
      <w:pPr>
        <w:spacing w:after="0" w:line="240" w:lineRule="auto"/>
        <w:jc w:val="center"/>
        <w:rPr>
          <w:rFonts w:ascii="Cambria" w:hAnsi="Cambria" w:cs="Times New Roman"/>
        </w:rPr>
      </w:pPr>
      <w:r w:rsidRPr="00C05210">
        <w:rPr>
          <w:rFonts w:ascii="Cambria" w:hAnsi="Cambria" w:cs="Times New Roman"/>
          <w:lang w:val="en-US"/>
        </w:rPr>
        <w:t xml:space="preserve">*e-mail:  </w:t>
      </w:r>
      <w:r w:rsidR="00B812B1" w:rsidRPr="00B812B1">
        <w:rPr>
          <w:rFonts w:ascii="Cambria" w:hAnsi="Cambria" w:cs="Times New Roman"/>
          <w:vertAlign w:val="superscript"/>
          <w:lang w:val="en-US"/>
        </w:rPr>
        <w:t>1</w:t>
      </w:r>
      <w:r w:rsidR="00B812B1">
        <w:rPr>
          <w:rFonts w:ascii="Cambria" w:hAnsi="Cambria" w:cs="Times New Roman"/>
          <w:vertAlign w:val="superscript"/>
          <w:lang w:val="en-US"/>
        </w:rPr>
        <w:t>*(</w:t>
      </w:r>
      <w:r w:rsidR="00B812B1" w:rsidRPr="009B538A">
        <w:rPr>
          <w:rFonts w:ascii="Cambria" w:hAnsi="Cambria" w:cs="Times New Roman"/>
          <w:color w:val="FF0000"/>
          <w:vertAlign w:val="superscript"/>
          <w:lang w:val="en-US"/>
        </w:rPr>
        <w:t>corresponding author</w:t>
      </w:r>
      <w:r w:rsidR="009B538A">
        <w:rPr>
          <w:rFonts w:ascii="Cambria" w:hAnsi="Cambria" w:cs="Times New Roman"/>
          <w:vertAlign w:val="superscript"/>
          <w:lang w:val="en-US"/>
        </w:rPr>
        <w:t>)</w:t>
      </w:r>
      <w:hyperlink r:id="rId13" w:history="1">
        <w:r w:rsidR="009B538A" w:rsidRPr="0027612A">
          <w:rPr>
            <w:rStyle w:val="Hyperlink"/>
            <w:rFonts w:ascii="Cambria" w:hAnsi="Cambria" w:cs="Times New Roman"/>
            <w:lang w:val="en-US"/>
          </w:rPr>
          <w:t>author@email.ac.id</w:t>
        </w:r>
      </w:hyperlink>
      <w:r w:rsidR="00B812B1">
        <w:rPr>
          <w:rFonts w:ascii="Cambria" w:hAnsi="Cambria" w:cs="Times New Roman"/>
          <w:lang w:val="en-US"/>
        </w:rPr>
        <w:t xml:space="preserve">, </w:t>
      </w:r>
      <w:r w:rsidR="00D845F5">
        <w:rPr>
          <w:rFonts w:ascii="Cambria" w:hAnsi="Cambria" w:cs="Times New Roman"/>
          <w:lang w:val="en-US"/>
        </w:rPr>
        <w:t xml:space="preserve"> </w:t>
      </w:r>
      <w:r w:rsidR="009B538A" w:rsidRPr="009B538A">
        <w:rPr>
          <w:rFonts w:ascii="Cambria" w:hAnsi="Cambria" w:cs="Times New Roman"/>
          <w:vertAlign w:val="superscript"/>
          <w:lang w:val="en-US"/>
        </w:rPr>
        <w:t>2</w:t>
      </w:r>
      <w:r w:rsidR="009B538A">
        <w:rPr>
          <w:rFonts w:ascii="Cambria" w:hAnsi="Cambria" w:cs="Times New Roman"/>
          <w:vertAlign w:val="superscript"/>
          <w:lang w:val="en-US"/>
        </w:rPr>
        <w:t>,3</w:t>
      </w:r>
      <w:hyperlink r:id="rId14" w:history="1">
        <w:r w:rsidR="009B538A" w:rsidRPr="0027612A">
          <w:rPr>
            <w:rStyle w:val="Hyperlink"/>
            <w:rFonts w:ascii="Cambria" w:hAnsi="Cambria" w:cs="Times New Roman"/>
            <w:lang w:val="en-US"/>
          </w:rPr>
          <w:t>author@email.ac.id</w:t>
        </w:r>
      </w:hyperlink>
      <w:r w:rsidR="009B538A">
        <w:rPr>
          <w:rFonts w:ascii="Cambria" w:hAnsi="Cambria" w:cs="Times New Roman"/>
          <w:lang w:val="en-US"/>
        </w:rPr>
        <w:t xml:space="preserve"> (optional)</w:t>
      </w:r>
    </w:p>
    <w:p w14:paraId="7CC61BD8" w14:textId="77777777" w:rsidR="00D47380" w:rsidRDefault="00D47380" w:rsidP="00067F3E">
      <w:pPr>
        <w:spacing w:after="0" w:line="240" w:lineRule="auto"/>
        <w:rPr>
          <w:rFonts w:ascii="Cambria" w:hAnsi="Cambria" w:cs="Times New Roman"/>
          <w:b/>
        </w:rPr>
      </w:pPr>
    </w:p>
    <w:p w14:paraId="5727170B" w14:textId="77777777" w:rsidR="00067F3E" w:rsidRDefault="00067F3E" w:rsidP="00067F3E">
      <w:pPr>
        <w:spacing w:after="0" w:line="240" w:lineRule="auto"/>
        <w:rPr>
          <w:rFonts w:ascii="Cambria" w:hAnsi="Cambria" w:cs="Times New Roman"/>
          <w:b/>
        </w:rPr>
      </w:pPr>
    </w:p>
    <w:p w14:paraId="11ABD84A" w14:textId="77777777" w:rsidR="00B812B1" w:rsidRDefault="00B812B1" w:rsidP="00D47380">
      <w:pPr>
        <w:spacing w:after="0" w:line="240" w:lineRule="auto"/>
        <w:jc w:val="center"/>
        <w:rPr>
          <w:rFonts w:ascii="Cambria" w:hAnsi="Cambria" w:cs="Times New Roman"/>
          <w:b/>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5811"/>
      </w:tblGrid>
      <w:tr w:rsidR="001B06F0" w14:paraId="271176DD" w14:textId="77777777" w:rsidTr="001B06F0">
        <w:trPr>
          <w:trHeight w:val="269"/>
        </w:trPr>
        <w:tc>
          <w:tcPr>
            <w:tcW w:w="3544" w:type="dxa"/>
            <w:tcBorders>
              <w:top w:val="single" w:sz="4" w:space="0" w:color="auto"/>
              <w:bottom w:val="single" w:sz="4" w:space="0" w:color="auto"/>
            </w:tcBorders>
            <w:shd w:val="clear" w:color="auto" w:fill="E7E6E6" w:themeFill="background2"/>
            <w:vAlign w:val="center"/>
          </w:tcPr>
          <w:p w14:paraId="089559D1" w14:textId="77777777" w:rsidR="001B06F0" w:rsidRPr="001B06F0" w:rsidRDefault="001B06F0" w:rsidP="001B06F0">
            <w:pPr>
              <w:spacing w:after="0" w:line="240" w:lineRule="auto"/>
              <w:jc w:val="center"/>
              <w:rPr>
                <w:rFonts w:ascii="Cambria" w:hAnsi="Cambria"/>
                <w:b/>
                <w:bCs/>
              </w:rPr>
            </w:pPr>
            <w:r w:rsidRPr="001B06F0">
              <w:rPr>
                <w:rFonts w:ascii="Cambria" w:hAnsi="Cambria"/>
                <w:b/>
                <w:bCs/>
              </w:rPr>
              <w:t>Article Information</w:t>
            </w:r>
          </w:p>
        </w:tc>
        <w:tc>
          <w:tcPr>
            <w:tcW w:w="284" w:type="dxa"/>
            <w:shd w:val="clear" w:color="auto" w:fill="auto"/>
          </w:tcPr>
          <w:p w14:paraId="64A34C9D" w14:textId="77777777" w:rsidR="001B06F0" w:rsidRPr="001B06F0" w:rsidRDefault="001B06F0" w:rsidP="001B06F0">
            <w:pPr>
              <w:spacing w:after="0" w:line="240" w:lineRule="auto"/>
              <w:jc w:val="center"/>
              <w:rPr>
                <w:rFonts w:ascii="Cambria" w:hAnsi="Cambria"/>
                <w:b/>
                <w:bCs/>
              </w:rPr>
            </w:pPr>
          </w:p>
        </w:tc>
        <w:tc>
          <w:tcPr>
            <w:tcW w:w="5811" w:type="dxa"/>
            <w:tcBorders>
              <w:top w:val="single" w:sz="4" w:space="0" w:color="auto"/>
              <w:bottom w:val="single" w:sz="4" w:space="0" w:color="auto"/>
            </w:tcBorders>
            <w:shd w:val="clear" w:color="auto" w:fill="E7E6E6" w:themeFill="background2"/>
            <w:vAlign w:val="center"/>
          </w:tcPr>
          <w:p w14:paraId="67BF0AE2" w14:textId="77777777" w:rsidR="001B06F0" w:rsidRPr="001B06F0" w:rsidRDefault="001B06F0" w:rsidP="001B06F0">
            <w:pPr>
              <w:spacing w:after="0" w:line="240" w:lineRule="auto"/>
              <w:jc w:val="center"/>
              <w:rPr>
                <w:rFonts w:ascii="Cambria" w:hAnsi="Cambria"/>
                <w:b/>
                <w:bCs/>
              </w:rPr>
            </w:pPr>
            <w:r w:rsidRPr="001B06F0">
              <w:rPr>
                <w:rFonts w:ascii="Cambria" w:hAnsi="Cambria"/>
                <w:b/>
                <w:bCs/>
              </w:rPr>
              <w:t>ABSTRACT</w:t>
            </w:r>
          </w:p>
        </w:tc>
      </w:tr>
      <w:tr w:rsidR="001B06F0" w14:paraId="05C714DF" w14:textId="77777777" w:rsidTr="001B06F0">
        <w:tc>
          <w:tcPr>
            <w:tcW w:w="3544" w:type="dxa"/>
            <w:tcBorders>
              <w:top w:val="single" w:sz="4" w:space="0" w:color="auto"/>
              <w:bottom w:val="single" w:sz="4" w:space="0" w:color="auto"/>
            </w:tcBorders>
          </w:tcPr>
          <w:p w14:paraId="6409D24D" w14:textId="52BE80F4" w:rsidR="001B06F0" w:rsidRPr="00D47380" w:rsidRDefault="001B06F0" w:rsidP="001B06F0">
            <w:pPr>
              <w:spacing w:after="0" w:line="240" w:lineRule="auto"/>
              <w:rPr>
                <w:rFonts w:ascii="Cambria" w:hAnsi="Cambria"/>
                <w:lang w:val="en-ID"/>
              </w:rPr>
            </w:pPr>
            <w:r w:rsidRPr="00D47380">
              <w:rPr>
                <w:rFonts w:ascii="Cambria" w:hAnsi="Cambria"/>
              </w:rPr>
              <w:t xml:space="preserve">Received: </w:t>
            </w:r>
            <w:r w:rsidR="00F02A75">
              <w:rPr>
                <w:rFonts w:ascii="Cambria" w:hAnsi="Cambria"/>
                <w:lang w:val="en-US"/>
              </w:rPr>
              <w:t>Month</w:t>
            </w:r>
            <w:r w:rsidR="00F02A75">
              <w:rPr>
                <w:rFonts w:ascii="Cambria" w:hAnsi="Cambria"/>
                <w:lang w:val="en-ID"/>
              </w:rPr>
              <w:t xml:space="preserve"> 00</w:t>
            </w:r>
            <w:r w:rsidRPr="00D47380">
              <w:rPr>
                <w:rFonts w:ascii="Cambria" w:hAnsi="Cambria"/>
              </w:rPr>
              <w:t>, 0000</w:t>
            </w:r>
          </w:p>
          <w:p w14:paraId="67D5C1E4" w14:textId="6D5188D2" w:rsidR="001B06F0" w:rsidRPr="00D47380" w:rsidRDefault="001B06F0" w:rsidP="001B06F0">
            <w:pPr>
              <w:spacing w:after="0" w:line="240" w:lineRule="auto"/>
              <w:rPr>
                <w:rFonts w:ascii="Cambria" w:hAnsi="Cambria"/>
              </w:rPr>
            </w:pPr>
            <w:r w:rsidRPr="00D47380">
              <w:rPr>
                <w:rFonts w:ascii="Cambria" w:hAnsi="Cambria"/>
              </w:rPr>
              <w:t xml:space="preserve">Revised: </w:t>
            </w:r>
            <w:r w:rsidR="00F02A75">
              <w:rPr>
                <w:rFonts w:ascii="Cambria" w:hAnsi="Cambria"/>
                <w:lang w:val="en-US"/>
              </w:rPr>
              <w:t>Month</w:t>
            </w:r>
            <w:r w:rsidR="00F02A75">
              <w:rPr>
                <w:rFonts w:ascii="Cambria" w:hAnsi="Cambria"/>
                <w:lang w:val="en-ID"/>
              </w:rPr>
              <w:t xml:space="preserve"> 00</w:t>
            </w:r>
            <w:r w:rsidRPr="00D47380">
              <w:rPr>
                <w:rFonts w:ascii="Cambria" w:hAnsi="Cambria"/>
              </w:rPr>
              <w:t>, 0000</w:t>
            </w:r>
          </w:p>
          <w:p w14:paraId="0E7C3394" w14:textId="0ED43DF1" w:rsidR="00F8237D" w:rsidRDefault="00F8237D" w:rsidP="001B06F0">
            <w:pPr>
              <w:spacing w:after="0" w:line="240" w:lineRule="auto"/>
              <w:jc w:val="both"/>
              <w:rPr>
                <w:rFonts w:ascii="Cambria" w:hAnsi="Cambria"/>
                <w:lang w:val="en-US"/>
              </w:rPr>
            </w:pPr>
            <w:r>
              <w:rPr>
                <w:rFonts w:ascii="Cambria" w:hAnsi="Cambria"/>
                <w:lang w:val="en-US"/>
              </w:rPr>
              <w:t>Accepted</w:t>
            </w:r>
            <w:r w:rsidRPr="00D47380">
              <w:rPr>
                <w:rFonts w:ascii="Cambria" w:hAnsi="Cambria"/>
              </w:rPr>
              <w:t xml:space="preserve">: </w:t>
            </w:r>
            <w:r>
              <w:rPr>
                <w:rFonts w:ascii="Cambria" w:hAnsi="Cambria"/>
                <w:lang w:val="en-US"/>
              </w:rPr>
              <w:t>Month</w:t>
            </w:r>
            <w:r>
              <w:rPr>
                <w:rFonts w:ascii="Cambria" w:hAnsi="Cambria"/>
                <w:lang w:val="en-ID"/>
              </w:rPr>
              <w:t xml:space="preserve"> 00</w:t>
            </w:r>
            <w:r w:rsidRPr="00D47380">
              <w:rPr>
                <w:rFonts w:ascii="Cambria" w:hAnsi="Cambria"/>
              </w:rPr>
              <w:t>, 0000</w:t>
            </w:r>
          </w:p>
          <w:p w14:paraId="4DD36FE2" w14:textId="15D29551" w:rsidR="001B06F0" w:rsidRDefault="001B06F0" w:rsidP="001B06F0">
            <w:pPr>
              <w:spacing w:after="0" w:line="240" w:lineRule="auto"/>
              <w:jc w:val="both"/>
              <w:rPr>
                <w:rFonts w:ascii="Cambria" w:hAnsi="Cambria"/>
                <w:lang w:val="en-ID"/>
              </w:rPr>
            </w:pPr>
            <w:r w:rsidRPr="00D47380">
              <w:rPr>
                <w:rFonts w:ascii="Cambria" w:hAnsi="Cambria"/>
              </w:rPr>
              <w:t xml:space="preserve">Online: </w:t>
            </w:r>
            <w:r w:rsidR="00F02A75">
              <w:rPr>
                <w:rFonts w:ascii="Cambria" w:hAnsi="Cambria"/>
                <w:lang w:val="en-US"/>
              </w:rPr>
              <w:t>Month</w:t>
            </w:r>
            <w:r w:rsidR="00F02A75">
              <w:rPr>
                <w:rFonts w:ascii="Cambria" w:hAnsi="Cambria"/>
                <w:lang w:val="en-ID"/>
              </w:rPr>
              <w:t xml:space="preserve"> 00</w:t>
            </w:r>
            <w:r w:rsidRPr="00D47380">
              <w:rPr>
                <w:rFonts w:ascii="Cambria" w:hAnsi="Cambria"/>
              </w:rPr>
              <w:t>, 0000</w:t>
            </w:r>
          </w:p>
          <w:p w14:paraId="43781701" w14:textId="77777777" w:rsidR="001B06F0" w:rsidRDefault="001B06F0" w:rsidP="001B06F0">
            <w:pPr>
              <w:spacing w:after="0" w:line="240" w:lineRule="auto"/>
              <w:jc w:val="both"/>
              <w:rPr>
                <w:rFonts w:ascii="Cambria" w:hAnsi="Cambria" w:cs="Times New Roman"/>
                <w:b/>
                <w:lang w:val="en-ID"/>
              </w:rPr>
            </w:pPr>
          </w:p>
        </w:tc>
        <w:tc>
          <w:tcPr>
            <w:tcW w:w="284" w:type="dxa"/>
            <w:shd w:val="clear" w:color="auto" w:fill="auto"/>
          </w:tcPr>
          <w:p w14:paraId="71175C66" w14:textId="77777777" w:rsidR="001B06F0" w:rsidRPr="00C05210" w:rsidRDefault="001B06F0" w:rsidP="001B06F0">
            <w:pPr>
              <w:spacing w:after="0" w:line="240" w:lineRule="auto"/>
              <w:jc w:val="both"/>
              <w:rPr>
                <w:rFonts w:ascii="Cambria" w:hAnsi="Cambria" w:cs="Times New Roman"/>
                <w:i/>
                <w:iCs/>
                <w:lang w:val="en-US"/>
              </w:rPr>
            </w:pPr>
          </w:p>
        </w:tc>
        <w:tc>
          <w:tcPr>
            <w:tcW w:w="5811" w:type="dxa"/>
            <w:vMerge w:val="restart"/>
            <w:tcBorders>
              <w:top w:val="single" w:sz="4" w:space="0" w:color="auto"/>
            </w:tcBorders>
          </w:tcPr>
          <w:p w14:paraId="2840A97F" w14:textId="77777777" w:rsidR="00A513BE" w:rsidRDefault="001B06F0" w:rsidP="00A513BE">
            <w:pPr>
              <w:numPr>
                <w:ilvl w:val="0"/>
                <w:numId w:val="40"/>
              </w:numPr>
              <w:spacing w:after="0" w:line="240" w:lineRule="auto"/>
              <w:ind w:left="0"/>
              <w:jc w:val="both"/>
              <w:textAlignment w:val="baseline"/>
              <w:rPr>
                <w:rFonts w:ascii="Cambria" w:eastAsia="Times New Roman" w:hAnsi="Cambria"/>
                <w:i/>
                <w:iCs/>
                <w:color w:val="222222"/>
                <w:lang w:val="en-US"/>
              </w:rPr>
            </w:pPr>
            <w:r w:rsidRPr="00C05210">
              <w:rPr>
                <w:rFonts w:ascii="Cambria" w:hAnsi="Cambria" w:cs="Times New Roman"/>
                <w:i/>
                <w:iCs/>
                <w:lang w:val="en-US"/>
              </w:rPr>
              <w:t xml:space="preserve">The abstract contains a brief description of </w:t>
            </w:r>
            <w:r w:rsidR="00F02A75">
              <w:rPr>
                <w:rFonts w:ascii="Cambria" w:hAnsi="Cambria" w:cs="Times New Roman"/>
                <w:i/>
                <w:iCs/>
                <w:lang w:val="en-US"/>
              </w:rPr>
              <w:t xml:space="preserve">the </w:t>
            </w:r>
            <w:r w:rsidR="00A513BE">
              <w:rPr>
                <w:rFonts w:ascii="Cambria" w:eastAsia="Times New Roman" w:hAnsi="Cambria"/>
                <w:b/>
                <w:bCs/>
                <w:i/>
                <w:iCs/>
                <w:color w:val="222222"/>
                <w:bdr w:val="none" w:sz="0" w:space="0" w:color="auto" w:frame="1"/>
                <w:lang w:val="en-US"/>
              </w:rPr>
              <w:t>p</w:t>
            </w:r>
            <w:r w:rsidR="00A513BE" w:rsidRPr="00A513BE">
              <w:rPr>
                <w:rFonts w:ascii="Cambria" w:eastAsia="Times New Roman" w:hAnsi="Cambria"/>
                <w:b/>
                <w:bCs/>
                <w:i/>
                <w:iCs/>
                <w:color w:val="222222"/>
                <w:bdr w:val="none" w:sz="0" w:space="0" w:color="auto" w:frame="1"/>
                <w:lang w:val="en-US"/>
              </w:rPr>
              <w:t>urpose</w:t>
            </w:r>
            <w:r w:rsidR="00A513BE" w:rsidRPr="00A513BE">
              <w:rPr>
                <w:rFonts w:ascii="Cambria" w:eastAsia="Times New Roman" w:hAnsi="Cambria"/>
                <w:i/>
                <w:iCs/>
                <w:color w:val="222222"/>
                <w:lang w:val="en-US"/>
              </w:rPr>
              <w:t>:</w:t>
            </w:r>
            <w:r w:rsidR="00A513BE">
              <w:rPr>
                <w:rFonts w:ascii="Cambria" w:eastAsia="Times New Roman" w:hAnsi="Cambria"/>
                <w:i/>
                <w:iCs/>
                <w:color w:val="222222"/>
                <w:lang w:val="en-US"/>
              </w:rPr>
              <w:t xml:space="preserve"> </w:t>
            </w:r>
            <w:r w:rsidR="00A513BE" w:rsidRPr="00A513BE">
              <w:rPr>
                <w:rFonts w:ascii="Cambria" w:eastAsia="Times New Roman" w:hAnsi="Cambria"/>
                <w:i/>
                <w:iCs/>
                <w:color w:val="222222"/>
                <w:lang w:val="en-US"/>
              </w:rPr>
              <w:t>describes the objectives and hypotheses of the research.</w:t>
            </w:r>
            <w:r w:rsidR="00A513BE">
              <w:rPr>
                <w:rFonts w:ascii="Cambria" w:eastAsia="Times New Roman" w:hAnsi="Cambria"/>
                <w:i/>
                <w:iCs/>
                <w:color w:val="222222"/>
                <w:lang w:val="en-US"/>
              </w:rPr>
              <w:t xml:space="preserve"> </w:t>
            </w:r>
            <w:r w:rsidR="00A513BE" w:rsidRPr="00A513BE">
              <w:rPr>
                <w:rFonts w:ascii="Cambria" w:eastAsia="Times New Roman" w:hAnsi="Cambria"/>
                <w:b/>
                <w:bCs/>
                <w:i/>
                <w:iCs/>
                <w:color w:val="222222"/>
                <w:bdr w:val="none" w:sz="0" w:space="0" w:color="auto" w:frame="1"/>
                <w:lang w:val="en-US"/>
              </w:rPr>
              <w:t>Methods</w:t>
            </w:r>
            <w:r w:rsidR="00A513BE" w:rsidRPr="00A513BE">
              <w:rPr>
                <w:rFonts w:ascii="Cambria" w:eastAsia="Times New Roman" w:hAnsi="Cambria"/>
                <w:i/>
                <w:iCs/>
                <w:color w:val="222222"/>
                <w:lang w:val="en-US"/>
              </w:rPr>
              <w:t xml:space="preserve">: describes </w:t>
            </w:r>
            <w:r w:rsidR="00A513BE">
              <w:rPr>
                <w:rFonts w:ascii="Cambria" w:eastAsia="Times New Roman" w:hAnsi="Cambria"/>
                <w:i/>
                <w:iCs/>
                <w:color w:val="222222"/>
                <w:lang w:val="en-US"/>
              </w:rPr>
              <w:t>the essential</w:t>
            </w:r>
            <w:r w:rsidR="00A513BE" w:rsidRPr="00A513BE">
              <w:rPr>
                <w:rFonts w:ascii="Cambria" w:eastAsia="Times New Roman" w:hAnsi="Cambria"/>
                <w:i/>
                <w:iCs/>
                <w:color w:val="222222"/>
                <w:lang w:val="en-US"/>
              </w:rPr>
              <w:t xml:space="preserve"> features of </w:t>
            </w:r>
            <w:r w:rsidR="00A513BE">
              <w:rPr>
                <w:rFonts w:ascii="Cambria" w:eastAsia="Times New Roman" w:hAnsi="Cambria"/>
                <w:i/>
                <w:iCs/>
                <w:color w:val="222222"/>
                <w:lang w:val="en-US"/>
              </w:rPr>
              <w:t>the</w:t>
            </w:r>
            <w:r w:rsidR="00A513BE" w:rsidRPr="00A513BE">
              <w:rPr>
                <w:rFonts w:ascii="Cambria" w:eastAsia="Times New Roman" w:hAnsi="Cambria"/>
                <w:i/>
                <w:iCs/>
                <w:color w:val="222222"/>
                <w:lang w:val="en-US"/>
              </w:rPr>
              <w:t xml:space="preserve"> research design, data, and analysis. </w:t>
            </w:r>
            <w:r w:rsidR="00A513BE">
              <w:rPr>
                <w:rFonts w:ascii="Cambria" w:eastAsia="Times New Roman" w:hAnsi="Cambria"/>
                <w:i/>
                <w:iCs/>
                <w:color w:val="222222"/>
                <w:lang w:val="en-US"/>
              </w:rPr>
              <w:t>It</w:t>
            </w:r>
            <w:r w:rsidR="00A513BE" w:rsidRPr="00A513BE">
              <w:rPr>
                <w:rFonts w:ascii="Cambria" w:eastAsia="Times New Roman" w:hAnsi="Cambria"/>
                <w:i/>
                <w:iCs/>
                <w:color w:val="222222"/>
                <w:lang w:val="en-US"/>
              </w:rPr>
              <w:t xml:space="preserve"> may include the sample size, geographic location, demographics, variables, controls, conditions, tests, descriptions of research design, details of sampling techniques, and data gathering procedures.</w:t>
            </w:r>
            <w:r w:rsidR="00A513BE">
              <w:rPr>
                <w:rFonts w:ascii="Cambria" w:eastAsia="Times New Roman" w:hAnsi="Cambria"/>
                <w:i/>
                <w:iCs/>
                <w:color w:val="222222"/>
                <w:lang w:val="en-US"/>
              </w:rPr>
              <w:t xml:space="preserve"> </w:t>
            </w:r>
            <w:r w:rsidR="00A513BE" w:rsidRPr="00A513BE">
              <w:rPr>
                <w:rFonts w:ascii="Cambria" w:eastAsia="Times New Roman" w:hAnsi="Cambria"/>
                <w:b/>
                <w:bCs/>
                <w:i/>
                <w:iCs/>
                <w:color w:val="222222"/>
                <w:bdr w:val="none" w:sz="0" w:space="0" w:color="auto" w:frame="1"/>
                <w:lang w:val="en-US"/>
              </w:rPr>
              <w:t>Results</w:t>
            </w:r>
            <w:r w:rsidR="00A513BE" w:rsidRPr="00A513BE">
              <w:rPr>
                <w:rFonts w:ascii="Cambria" w:eastAsia="Times New Roman" w:hAnsi="Cambria"/>
                <w:i/>
                <w:iCs/>
                <w:color w:val="222222"/>
                <w:lang w:val="en-US"/>
              </w:rPr>
              <w:t>: describes the key findings of the study, including experimental, correlational, or theoretical results. It may also provide a brief explanation of the results.</w:t>
            </w:r>
            <w:r w:rsidR="00A513BE">
              <w:rPr>
                <w:rFonts w:ascii="Cambria" w:eastAsia="Times New Roman" w:hAnsi="Cambria"/>
                <w:i/>
                <w:iCs/>
                <w:color w:val="222222"/>
                <w:lang w:val="en-US"/>
              </w:rPr>
              <w:t xml:space="preserve"> </w:t>
            </w:r>
            <w:r w:rsidR="00A513BE" w:rsidRPr="00A513BE">
              <w:rPr>
                <w:rFonts w:ascii="Cambria" w:eastAsia="Times New Roman" w:hAnsi="Cambria"/>
                <w:b/>
                <w:bCs/>
                <w:i/>
                <w:iCs/>
                <w:color w:val="222222"/>
                <w:bdr w:val="none" w:sz="0" w:space="0" w:color="auto" w:frame="1"/>
                <w:lang w:val="en-US"/>
              </w:rPr>
              <w:t>Implications</w:t>
            </w:r>
            <w:r w:rsidR="00A513BE" w:rsidRPr="00A513BE">
              <w:rPr>
                <w:rFonts w:ascii="Cambria" w:eastAsia="Times New Roman" w:hAnsi="Cambria"/>
                <w:i/>
                <w:iCs/>
                <w:color w:val="222222"/>
                <w:lang w:val="en-US"/>
              </w:rPr>
              <w:t>: show how the results connect to policy and practice and provide suggestions for follow-up, future studies, or further analysis.</w:t>
            </w:r>
            <w:r w:rsidR="00A513BE">
              <w:rPr>
                <w:rFonts w:ascii="Cambria" w:eastAsia="Times New Roman" w:hAnsi="Cambria"/>
                <w:i/>
                <w:iCs/>
                <w:color w:val="222222"/>
                <w:lang w:val="en-US"/>
              </w:rPr>
              <w:t xml:space="preserve"> </w:t>
            </w:r>
            <w:r w:rsidR="00A513BE" w:rsidRPr="00A513BE">
              <w:rPr>
                <w:rFonts w:ascii="Cambria" w:eastAsia="Times New Roman" w:hAnsi="Cambria"/>
                <w:b/>
                <w:bCs/>
                <w:i/>
                <w:iCs/>
                <w:color w:val="222222"/>
                <w:bdr w:val="none" w:sz="0" w:space="0" w:color="auto" w:frame="1"/>
                <w:lang w:val="en-US"/>
              </w:rPr>
              <w:t>Additional materials</w:t>
            </w:r>
            <w:r w:rsidR="00A513BE" w:rsidRPr="00A513BE">
              <w:rPr>
                <w:rFonts w:ascii="Cambria" w:eastAsia="Times New Roman" w:hAnsi="Cambria"/>
                <w:i/>
                <w:iCs/>
                <w:color w:val="222222"/>
                <w:lang w:val="en-US"/>
              </w:rPr>
              <w:t>: notes the number of references, tables, graphs, exhibits, test instruments, appendixes, or other supplemental materials in the paper.</w:t>
            </w:r>
            <w:r w:rsidR="00A513BE">
              <w:rPr>
                <w:rFonts w:ascii="Cambria" w:eastAsia="Times New Roman" w:hAnsi="Cambria"/>
                <w:i/>
                <w:iCs/>
                <w:color w:val="222222"/>
                <w:lang w:val="en-US"/>
              </w:rPr>
              <w:t xml:space="preserve"> Also, the abstract </w:t>
            </w:r>
            <w:r w:rsidR="00A513BE" w:rsidRPr="00A513BE">
              <w:rPr>
                <w:rFonts w:ascii="Cambria" w:eastAsia="Times New Roman" w:hAnsi="Cambria"/>
                <w:i/>
                <w:iCs/>
                <w:color w:val="222222"/>
                <w:lang w:val="en-US"/>
              </w:rPr>
              <w:t>must be written in a single paragraph in English</w:t>
            </w:r>
            <w:r w:rsidR="00F02A75">
              <w:rPr>
                <w:rFonts w:ascii="Cambria" w:eastAsia="Times New Roman" w:hAnsi="Cambria"/>
                <w:i/>
                <w:iCs/>
                <w:color w:val="222222"/>
                <w:lang w:val="en-US"/>
              </w:rPr>
              <w:t>,</w:t>
            </w:r>
            <w:r w:rsidR="00A513BE" w:rsidRPr="00A513BE">
              <w:rPr>
                <w:rFonts w:ascii="Cambria" w:eastAsia="Times New Roman" w:hAnsi="Cambria"/>
                <w:i/>
                <w:iCs/>
                <w:color w:val="222222"/>
                <w:lang w:val="en-US"/>
              </w:rPr>
              <w:t xml:space="preserve"> max 2</w:t>
            </w:r>
            <w:r w:rsidR="00FF01FF">
              <w:rPr>
                <w:rFonts w:ascii="Cambria" w:eastAsia="Times New Roman" w:hAnsi="Cambria"/>
                <w:i/>
                <w:iCs/>
                <w:color w:val="222222"/>
                <w:lang w:val="en-US"/>
              </w:rPr>
              <w:t>5</w:t>
            </w:r>
            <w:r w:rsidR="00A513BE" w:rsidRPr="00A513BE">
              <w:rPr>
                <w:rFonts w:ascii="Cambria" w:eastAsia="Times New Roman" w:hAnsi="Cambria"/>
                <w:i/>
                <w:iCs/>
                <w:color w:val="222222"/>
                <w:lang w:val="en-US"/>
              </w:rPr>
              <w:t>0 words.</w:t>
            </w:r>
          </w:p>
          <w:p w14:paraId="53B32B1A" w14:textId="77777777" w:rsidR="00A513BE" w:rsidRDefault="00A513BE" w:rsidP="00A513BE">
            <w:pPr>
              <w:spacing w:after="0" w:line="240" w:lineRule="auto"/>
              <w:jc w:val="both"/>
              <w:textAlignment w:val="baseline"/>
              <w:rPr>
                <w:rFonts w:ascii="Cambria" w:eastAsia="Times New Roman" w:hAnsi="Cambria"/>
                <w:i/>
                <w:iCs/>
                <w:color w:val="222222"/>
                <w:lang w:val="en-US"/>
              </w:rPr>
            </w:pPr>
          </w:p>
          <w:p w14:paraId="1B89669B" w14:textId="77777777" w:rsidR="00A513BE" w:rsidRDefault="00A513BE" w:rsidP="00A513BE">
            <w:pPr>
              <w:spacing w:after="0" w:line="240" w:lineRule="auto"/>
              <w:jc w:val="both"/>
              <w:textAlignment w:val="baseline"/>
              <w:rPr>
                <w:rFonts w:ascii="Cambria" w:eastAsia="Times New Roman" w:hAnsi="Cambria"/>
                <w:i/>
                <w:iCs/>
                <w:color w:val="222222"/>
                <w:lang w:val="en-US"/>
              </w:rPr>
            </w:pPr>
            <w:r>
              <w:rPr>
                <w:rFonts w:ascii="Cambria" w:eastAsia="Times New Roman" w:hAnsi="Cambria"/>
                <w:i/>
                <w:iCs/>
                <w:color w:val="222222"/>
                <w:lang w:val="en-US"/>
              </w:rPr>
              <w:t>For example:</w:t>
            </w:r>
          </w:p>
          <w:p w14:paraId="0131F9D7" w14:textId="77777777" w:rsidR="00A513BE" w:rsidRPr="00A513BE" w:rsidRDefault="00A513BE" w:rsidP="00A513BE">
            <w:pPr>
              <w:pStyle w:val="NormalWeb"/>
              <w:spacing w:before="0" w:beforeAutospacing="0" w:after="0" w:afterAutospacing="0"/>
              <w:jc w:val="both"/>
              <w:textAlignment w:val="baseline"/>
              <w:rPr>
                <w:rFonts w:ascii="Cambria" w:hAnsi="Cambria" w:cs="Arial"/>
                <w:i/>
                <w:iCs/>
                <w:color w:val="222222"/>
                <w:sz w:val="22"/>
                <w:szCs w:val="22"/>
              </w:rPr>
            </w:pPr>
            <w:r w:rsidRPr="00A513BE">
              <w:rPr>
                <w:rStyle w:val="Strong"/>
                <w:rFonts w:ascii="Cambria" w:hAnsi="Cambria" w:cs="Arial"/>
                <w:i/>
                <w:iCs/>
                <w:color w:val="222222"/>
                <w:sz w:val="22"/>
                <w:szCs w:val="22"/>
                <w:bdr w:val="none" w:sz="0" w:space="0" w:color="auto" w:frame="1"/>
              </w:rPr>
              <w:t>(Purpose)</w:t>
            </w:r>
            <w:r w:rsidRPr="00A513BE">
              <w:rPr>
                <w:rFonts w:ascii="Cambria" w:hAnsi="Cambria" w:cs="Arial"/>
                <w:i/>
                <w:iCs/>
                <w:color w:val="222222"/>
                <w:sz w:val="22"/>
                <w:szCs w:val="22"/>
              </w:rPr>
              <w:t xml:space="preserve"> The </w:t>
            </w:r>
            <w:r>
              <w:rPr>
                <w:rFonts w:ascii="Cambria" w:hAnsi="Cambria" w:cs="Arial"/>
                <w:i/>
                <w:iCs/>
                <w:color w:val="222222"/>
                <w:sz w:val="22"/>
                <w:szCs w:val="22"/>
              </w:rPr>
              <w:t>p</w:t>
            </w:r>
            <w:r w:rsidRPr="00A513BE">
              <w:rPr>
                <w:rFonts w:ascii="Cambria" w:hAnsi="Cambria" w:cs="Arial"/>
                <w:i/>
                <w:iCs/>
                <w:color w:val="222222"/>
                <w:sz w:val="22"/>
                <w:szCs w:val="22"/>
              </w:rPr>
              <w:t>urpose of this study was to understand the learning trajectories of the growing numbers of English learner students in Arizona, especially those who struggle to pass state English language arts and math content tests. </w:t>
            </w:r>
            <w:r w:rsidRPr="00A513BE">
              <w:rPr>
                <w:rStyle w:val="Strong"/>
                <w:rFonts w:ascii="Cambria" w:hAnsi="Cambria" w:cs="Arial"/>
                <w:i/>
                <w:iCs/>
                <w:color w:val="222222"/>
                <w:sz w:val="22"/>
                <w:szCs w:val="22"/>
                <w:bdr w:val="none" w:sz="0" w:space="0" w:color="auto" w:frame="1"/>
              </w:rPr>
              <w:t>(Methods)</w:t>
            </w:r>
            <w:r w:rsidRPr="00A513BE">
              <w:rPr>
                <w:rFonts w:ascii="Cambria" w:hAnsi="Cambria" w:cs="Arial"/>
                <w:i/>
                <w:iCs/>
                <w:color w:val="222222"/>
                <w:sz w:val="22"/>
                <w:szCs w:val="22"/>
              </w:rPr>
              <w:t xml:space="preserve"> This study followed three cohorts of English learner students in Arizona (kindergarten, grade 3, and grade 6) over six school years, 2006/07 through 2011/12, to assess their progress in English proficiency (based on their scores on the Arizona English Language Learner Assessment) and their academic progress in English language arts and math content </w:t>
            </w:r>
            <w:r w:rsidRPr="00A513BE">
              <w:rPr>
                <w:rFonts w:ascii="Cambria" w:hAnsi="Cambria" w:cs="Arial"/>
                <w:i/>
                <w:iCs/>
                <w:color w:val="222222"/>
                <w:sz w:val="22"/>
                <w:szCs w:val="22"/>
              </w:rPr>
              <w:lastRenderedPageBreak/>
              <w:t>knowledge (based on their scores on Arizona's Instrument to Measure Standards English language arts and content tests). </w:t>
            </w:r>
            <w:r w:rsidRPr="00A513BE">
              <w:rPr>
                <w:rStyle w:val="Strong"/>
                <w:rFonts w:ascii="Cambria" w:hAnsi="Cambria" w:cs="Arial"/>
                <w:i/>
                <w:iCs/>
                <w:color w:val="222222"/>
                <w:sz w:val="22"/>
                <w:szCs w:val="22"/>
                <w:bdr w:val="none" w:sz="0" w:space="0" w:color="auto" w:frame="1"/>
              </w:rPr>
              <w:t>(Results)</w:t>
            </w:r>
            <w:r w:rsidRPr="00A513BE">
              <w:rPr>
                <w:rFonts w:ascii="Cambria" w:hAnsi="Cambria" w:cs="Arial"/>
                <w:i/>
                <w:iCs/>
                <w:color w:val="222222"/>
                <w:sz w:val="22"/>
                <w:szCs w:val="22"/>
              </w:rPr>
              <w:t xml:space="preserve"> More than 90 percent of Arizona's English learner students scored at or above the required </w:t>
            </w:r>
            <w:r w:rsidR="00F02A75">
              <w:rPr>
                <w:rFonts w:ascii="Cambria" w:hAnsi="Cambria" w:cs="Arial"/>
                <w:i/>
                <w:iCs/>
                <w:color w:val="222222"/>
                <w:sz w:val="22"/>
                <w:szCs w:val="22"/>
              </w:rPr>
              <w:t>reclassification level</w:t>
            </w:r>
            <w:r w:rsidRPr="00A513BE">
              <w:rPr>
                <w:rFonts w:ascii="Cambria" w:hAnsi="Cambria" w:cs="Arial"/>
                <w:i/>
                <w:iCs/>
                <w:color w:val="222222"/>
                <w:sz w:val="22"/>
                <w:szCs w:val="22"/>
              </w:rPr>
              <w:t xml:space="preserve"> as fluent English proficient students. Their cumulative passing rate was highest for the English language proficiency test, followed by academic </w:t>
            </w:r>
            <w:r w:rsidR="00F02A75">
              <w:rPr>
                <w:rFonts w:ascii="Cambria" w:hAnsi="Cambria" w:cs="Arial"/>
                <w:i/>
                <w:iCs/>
                <w:color w:val="222222"/>
                <w:sz w:val="22"/>
                <w:szCs w:val="22"/>
              </w:rPr>
              <w:t>English language arts and math tests</w:t>
            </w:r>
            <w:r w:rsidRPr="00A513BE">
              <w:rPr>
                <w:rFonts w:ascii="Cambria" w:hAnsi="Cambria" w:cs="Arial"/>
                <w:i/>
                <w:iCs/>
                <w:color w:val="222222"/>
                <w:sz w:val="22"/>
                <w:szCs w:val="22"/>
              </w:rPr>
              <w:t>. English learner students eligible for special education services had the lowest passing rates on all three tests. English learner students in higher grades had lower cumulative passing rates on all three tests than students in lower</w:t>
            </w:r>
            <w:r>
              <w:rPr>
                <w:rFonts w:ascii="Cambria" w:hAnsi="Cambria" w:cs="Arial"/>
                <w:i/>
                <w:iCs/>
                <w:color w:val="222222"/>
                <w:sz w:val="22"/>
                <w:szCs w:val="22"/>
              </w:rPr>
              <w:t xml:space="preserve"> </w:t>
            </w:r>
            <w:r w:rsidRPr="00A513BE">
              <w:rPr>
                <w:rFonts w:ascii="Cambria" w:hAnsi="Cambria" w:cs="Arial"/>
                <w:i/>
                <w:iCs/>
                <w:color w:val="222222"/>
                <w:sz w:val="22"/>
                <w:szCs w:val="22"/>
              </w:rPr>
              <w:t>grades. </w:t>
            </w:r>
            <w:r w:rsidRPr="00A513BE">
              <w:rPr>
                <w:rStyle w:val="Strong"/>
                <w:rFonts w:ascii="Cambria" w:hAnsi="Cambria" w:cs="Arial"/>
                <w:i/>
                <w:iCs/>
                <w:color w:val="222222"/>
                <w:sz w:val="22"/>
                <w:szCs w:val="22"/>
                <w:bdr w:val="none" w:sz="0" w:space="0" w:color="auto" w:frame="1"/>
              </w:rPr>
              <w:t>(Implications)</w:t>
            </w:r>
            <w:r>
              <w:rPr>
                <w:rStyle w:val="Strong"/>
                <w:rFonts w:ascii="Cambria" w:hAnsi="Cambria" w:cs="Arial"/>
                <w:i/>
                <w:iCs/>
                <w:color w:val="222222"/>
                <w:sz w:val="22"/>
                <w:szCs w:val="22"/>
                <w:bdr w:val="none" w:sz="0" w:space="0" w:color="auto" w:frame="1"/>
              </w:rPr>
              <w:t xml:space="preserve"> </w:t>
            </w:r>
            <w:r w:rsidRPr="00A513BE">
              <w:rPr>
                <w:rFonts w:ascii="Cambria" w:hAnsi="Cambria" w:cs="Arial"/>
                <w:i/>
                <w:iCs/>
                <w:color w:val="222222"/>
                <w:sz w:val="22"/>
                <w:szCs w:val="22"/>
              </w:rPr>
              <w:t xml:space="preserve">Educators might consider devoting additional attention to improving teaching practices and support services to help the English learner student subgroups with the </w:t>
            </w:r>
            <w:r>
              <w:rPr>
                <w:rFonts w:ascii="Cambria" w:hAnsi="Cambria" w:cs="Arial"/>
                <w:i/>
                <w:iCs/>
                <w:color w:val="222222"/>
                <w:sz w:val="22"/>
                <w:szCs w:val="22"/>
              </w:rPr>
              <w:t>most inferior</w:t>
            </w:r>
            <w:r w:rsidRPr="00A513BE">
              <w:rPr>
                <w:rFonts w:ascii="Cambria" w:hAnsi="Cambria" w:cs="Arial"/>
                <w:i/>
                <w:iCs/>
                <w:color w:val="222222"/>
                <w:sz w:val="22"/>
                <w:szCs w:val="22"/>
              </w:rPr>
              <w:t xml:space="preserve"> performance (i.e., students</w:t>
            </w:r>
            <w:r>
              <w:rPr>
                <w:rFonts w:ascii="Cambria" w:hAnsi="Cambria" w:cs="Arial"/>
                <w:i/>
                <w:iCs/>
                <w:color w:val="222222"/>
                <w:sz w:val="22"/>
                <w:szCs w:val="22"/>
              </w:rPr>
              <w:t xml:space="preserve"> </w:t>
            </w:r>
            <w:r w:rsidRPr="00A513BE">
              <w:rPr>
                <w:rFonts w:ascii="Cambria" w:hAnsi="Cambria" w:cs="Arial"/>
                <w:i/>
                <w:iCs/>
                <w:color w:val="222222"/>
                <w:sz w:val="22"/>
                <w:szCs w:val="22"/>
              </w:rPr>
              <w:t>in</w:t>
            </w:r>
            <w:r>
              <w:rPr>
                <w:rFonts w:ascii="Cambria" w:hAnsi="Cambria" w:cs="Arial"/>
                <w:i/>
                <w:iCs/>
                <w:color w:val="222222"/>
                <w:sz w:val="22"/>
                <w:szCs w:val="22"/>
              </w:rPr>
              <w:t xml:space="preserve"> </w:t>
            </w:r>
            <w:r w:rsidRPr="00A513BE">
              <w:rPr>
                <w:rFonts w:ascii="Cambria" w:hAnsi="Cambria" w:cs="Arial"/>
                <w:i/>
                <w:iCs/>
                <w:color w:val="222222"/>
                <w:sz w:val="22"/>
                <w:szCs w:val="22"/>
              </w:rPr>
              <w:t>higher</w:t>
            </w:r>
            <w:r>
              <w:rPr>
                <w:rFonts w:ascii="Cambria" w:hAnsi="Cambria" w:cs="Arial"/>
                <w:i/>
                <w:iCs/>
                <w:color w:val="222222"/>
                <w:sz w:val="22"/>
                <w:szCs w:val="22"/>
              </w:rPr>
              <w:t xml:space="preserve"> </w:t>
            </w:r>
            <w:r w:rsidRPr="00A513BE">
              <w:rPr>
                <w:rFonts w:ascii="Cambria" w:hAnsi="Cambria" w:cs="Arial"/>
                <w:i/>
                <w:iCs/>
                <w:color w:val="222222"/>
                <w:sz w:val="22"/>
                <w:szCs w:val="22"/>
              </w:rPr>
              <w:t>grades,</w:t>
            </w:r>
            <w:r>
              <w:rPr>
                <w:rFonts w:ascii="Cambria" w:hAnsi="Cambria" w:cs="Arial"/>
                <w:i/>
                <w:iCs/>
                <w:color w:val="222222"/>
                <w:sz w:val="22"/>
                <w:szCs w:val="22"/>
              </w:rPr>
              <w:t xml:space="preserve"> </w:t>
            </w:r>
            <w:r w:rsidRPr="00A513BE">
              <w:rPr>
                <w:rFonts w:ascii="Cambria" w:hAnsi="Cambria" w:cs="Arial"/>
                <w:i/>
                <w:iCs/>
                <w:color w:val="222222"/>
                <w:sz w:val="22"/>
                <w:szCs w:val="22"/>
              </w:rPr>
              <w:t>students</w:t>
            </w:r>
            <w:r>
              <w:rPr>
                <w:rFonts w:ascii="Cambria" w:hAnsi="Cambria" w:cs="Arial"/>
                <w:i/>
                <w:iCs/>
                <w:color w:val="222222"/>
                <w:sz w:val="22"/>
                <w:szCs w:val="22"/>
              </w:rPr>
              <w:t xml:space="preserve"> </w:t>
            </w:r>
            <w:r w:rsidRPr="00A513BE">
              <w:rPr>
                <w:rFonts w:ascii="Cambria" w:hAnsi="Cambria" w:cs="Arial"/>
                <w:i/>
                <w:iCs/>
                <w:color w:val="222222"/>
                <w:sz w:val="22"/>
                <w:szCs w:val="22"/>
              </w:rPr>
              <w:t>eligible</w:t>
            </w:r>
            <w:r>
              <w:rPr>
                <w:rFonts w:ascii="Cambria" w:hAnsi="Cambria" w:cs="Arial"/>
                <w:i/>
                <w:iCs/>
                <w:color w:val="222222"/>
                <w:sz w:val="22"/>
                <w:szCs w:val="22"/>
              </w:rPr>
              <w:t xml:space="preserve"> </w:t>
            </w:r>
            <w:r w:rsidRPr="00A513BE">
              <w:rPr>
                <w:rFonts w:ascii="Cambria" w:hAnsi="Cambria" w:cs="Arial"/>
                <w:i/>
                <w:iCs/>
                <w:color w:val="222222"/>
                <w:sz w:val="22"/>
                <w:szCs w:val="22"/>
              </w:rPr>
              <w:t>for</w:t>
            </w:r>
            <w:r>
              <w:rPr>
                <w:rFonts w:ascii="Cambria" w:hAnsi="Cambria" w:cs="Arial"/>
                <w:i/>
                <w:iCs/>
                <w:color w:val="222222"/>
                <w:sz w:val="22"/>
                <w:szCs w:val="22"/>
              </w:rPr>
              <w:t xml:space="preserve"> </w:t>
            </w:r>
            <w:r w:rsidRPr="00A513BE">
              <w:rPr>
                <w:rFonts w:ascii="Cambria" w:hAnsi="Cambria" w:cs="Arial"/>
                <w:i/>
                <w:iCs/>
                <w:color w:val="222222"/>
                <w:sz w:val="22"/>
                <w:szCs w:val="22"/>
              </w:rPr>
              <w:t>special</w:t>
            </w:r>
            <w:r>
              <w:rPr>
                <w:rFonts w:ascii="Cambria" w:hAnsi="Cambria" w:cs="Arial"/>
                <w:i/>
                <w:iCs/>
                <w:color w:val="222222"/>
                <w:sz w:val="22"/>
                <w:szCs w:val="22"/>
              </w:rPr>
              <w:t xml:space="preserve"> </w:t>
            </w:r>
            <w:r w:rsidRPr="00A513BE">
              <w:rPr>
                <w:rFonts w:ascii="Cambria" w:hAnsi="Cambria" w:cs="Arial"/>
                <w:i/>
                <w:iCs/>
                <w:color w:val="222222"/>
                <w:sz w:val="22"/>
                <w:szCs w:val="22"/>
              </w:rPr>
              <w:t>education</w:t>
            </w:r>
            <w:r>
              <w:rPr>
                <w:rFonts w:ascii="Cambria" w:hAnsi="Cambria" w:cs="Arial"/>
                <w:i/>
                <w:iCs/>
                <w:color w:val="222222"/>
                <w:sz w:val="22"/>
                <w:szCs w:val="22"/>
              </w:rPr>
              <w:t xml:space="preserve"> </w:t>
            </w:r>
            <w:r w:rsidRPr="00A513BE">
              <w:rPr>
                <w:rFonts w:ascii="Cambria" w:hAnsi="Cambria" w:cs="Arial"/>
                <w:i/>
                <w:iCs/>
                <w:color w:val="222222"/>
                <w:sz w:val="22"/>
                <w:szCs w:val="22"/>
              </w:rPr>
              <w:t>services,</w:t>
            </w:r>
            <w:r>
              <w:rPr>
                <w:rFonts w:ascii="Cambria" w:hAnsi="Cambria" w:cs="Arial"/>
                <w:i/>
                <w:iCs/>
                <w:color w:val="222222"/>
                <w:sz w:val="22"/>
                <w:szCs w:val="22"/>
              </w:rPr>
              <w:t xml:space="preserve"> </w:t>
            </w:r>
            <w:r w:rsidRPr="00A513BE">
              <w:rPr>
                <w:rFonts w:ascii="Cambria" w:hAnsi="Cambria" w:cs="Arial"/>
                <w:i/>
                <w:iCs/>
                <w:color w:val="222222"/>
                <w:sz w:val="22"/>
                <w:szCs w:val="22"/>
              </w:rPr>
              <w:t>students</w:t>
            </w:r>
            <w:r>
              <w:rPr>
                <w:rFonts w:ascii="Cambria" w:hAnsi="Cambria" w:cs="Arial"/>
                <w:i/>
                <w:iCs/>
                <w:color w:val="222222"/>
                <w:sz w:val="22"/>
                <w:szCs w:val="22"/>
              </w:rPr>
              <w:t xml:space="preserve"> </w:t>
            </w:r>
            <w:r w:rsidRPr="00A513BE">
              <w:rPr>
                <w:rFonts w:ascii="Cambria" w:hAnsi="Cambria" w:cs="Arial"/>
                <w:i/>
                <w:iCs/>
                <w:color w:val="222222"/>
                <w:sz w:val="22"/>
                <w:szCs w:val="22"/>
              </w:rPr>
              <w:t>eligible</w:t>
            </w:r>
            <w:r>
              <w:rPr>
                <w:rFonts w:ascii="Cambria" w:hAnsi="Cambria" w:cs="Arial"/>
                <w:i/>
                <w:iCs/>
                <w:color w:val="222222"/>
                <w:sz w:val="22"/>
                <w:szCs w:val="22"/>
              </w:rPr>
              <w:t xml:space="preserve"> </w:t>
            </w:r>
            <w:r w:rsidRPr="00A513BE">
              <w:rPr>
                <w:rFonts w:ascii="Cambria" w:hAnsi="Cambria" w:cs="Arial"/>
                <w:i/>
                <w:iCs/>
                <w:color w:val="222222"/>
                <w:sz w:val="22"/>
                <w:szCs w:val="22"/>
              </w:rPr>
              <w:t>for</w:t>
            </w:r>
            <w:r>
              <w:rPr>
                <w:rFonts w:ascii="Cambria" w:hAnsi="Cambria" w:cs="Arial"/>
                <w:i/>
                <w:iCs/>
                <w:color w:val="222222"/>
                <w:sz w:val="22"/>
                <w:szCs w:val="22"/>
              </w:rPr>
              <w:t xml:space="preserve"> </w:t>
            </w:r>
            <w:r w:rsidRPr="00A513BE">
              <w:rPr>
                <w:rFonts w:ascii="Cambria" w:hAnsi="Cambria" w:cs="Arial"/>
                <w:i/>
                <w:iCs/>
                <w:color w:val="222222"/>
                <w:sz w:val="22"/>
                <w:szCs w:val="22"/>
              </w:rPr>
              <w:t>school</w:t>
            </w:r>
            <w:r>
              <w:rPr>
                <w:rFonts w:ascii="Cambria" w:hAnsi="Cambria" w:cs="Arial"/>
                <w:i/>
                <w:iCs/>
                <w:color w:val="222222"/>
                <w:sz w:val="22"/>
                <w:szCs w:val="22"/>
              </w:rPr>
              <w:t xml:space="preserve"> </w:t>
            </w:r>
            <w:r w:rsidRPr="00A513BE">
              <w:rPr>
                <w:rFonts w:ascii="Cambria" w:hAnsi="Cambria" w:cs="Arial"/>
                <w:i/>
                <w:iCs/>
                <w:color w:val="222222"/>
                <w:sz w:val="22"/>
                <w:szCs w:val="22"/>
              </w:rPr>
              <w:t>lunch</w:t>
            </w:r>
            <w:r>
              <w:rPr>
                <w:rFonts w:ascii="Cambria" w:hAnsi="Cambria" w:cs="Arial"/>
                <w:i/>
                <w:iCs/>
                <w:color w:val="222222"/>
                <w:sz w:val="22"/>
                <w:szCs w:val="22"/>
              </w:rPr>
              <w:t xml:space="preserve"> </w:t>
            </w:r>
            <w:r w:rsidRPr="00A513BE">
              <w:rPr>
                <w:rFonts w:ascii="Cambria" w:hAnsi="Cambria" w:cs="Arial"/>
                <w:i/>
                <w:iCs/>
                <w:color w:val="222222"/>
                <w:sz w:val="22"/>
                <w:szCs w:val="22"/>
              </w:rPr>
              <w:t>programs,</w:t>
            </w:r>
            <w:r>
              <w:rPr>
                <w:rFonts w:ascii="Cambria" w:hAnsi="Cambria" w:cs="Arial"/>
                <w:i/>
                <w:iCs/>
                <w:color w:val="222222"/>
                <w:sz w:val="22"/>
                <w:szCs w:val="22"/>
              </w:rPr>
              <w:t xml:space="preserve"> </w:t>
            </w:r>
            <w:r w:rsidRPr="00A513BE">
              <w:rPr>
                <w:rFonts w:ascii="Cambria" w:hAnsi="Cambria" w:cs="Arial"/>
                <w:i/>
                <w:iCs/>
                <w:color w:val="222222"/>
                <w:sz w:val="22"/>
                <w:szCs w:val="22"/>
              </w:rPr>
              <w:t>and</w:t>
            </w:r>
            <w:r>
              <w:rPr>
                <w:rFonts w:ascii="Cambria" w:hAnsi="Cambria" w:cs="Arial"/>
                <w:i/>
                <w:iCs/>
                <w:color w:val="222222"/>
                <w:sz w:val="22"/>
                <w:szCs w:val="22"/>
              </w:rPr>
              <w:t xml:space="preserve"> </w:t>
            </w:r>
            <w:r w:rsidRPr="00A513BE">
              <w:rPr>
                <w:rFonts w:ascii="Cambria" w:hAnsi="Cambria" w:cs="Arial"/>
                <w:i/>
                <w:iCs/>
                <w:color w:val="222222"/>
                <w:sz w:val="22"/>
                <w:szCs w:val="22"/>
              </w:rPr>
              <w:t>male</w:t>
            </w:r>
            <w:r>
              <w:rPr>
                <w:rFonts w:ascii="Cambria" w:hAnsi="Cambria" w:cs="Arial"/>
                <w:i/>
                <w:iCs/>
                <w:color w:val="222222"/>
                <w:sz w:val="22"/>
                <w:szCs w:val="22"/>
              </w:rPr>
              <w:t xml:space="preserve"> </w:t>
            </w:r>
            <w:r w:rsidRPr="00A513BE">
              <w:rPr>
                <w:rFonts w:ascii="Cambria" w:hAnsi="Cambria" w:cs="Arial"/>
                <w:i/>
                <w:iCs/>
                <w:color w:val="222222"/>
                <w:sz w:val="22"/>
                <w:szCs w:val="22"/>
              </w:rPr>
              <w:t>students).</w:t>
            </w:r>
            <w:r>
              <w:rPr>
                <w:rFonts w:ascii="Cambria" w:hAnsi="Cambria" w:cs="Arial"/>
                <w:i/>
                <w:iCs/>
                <w:color w:val="222222"/>
                <w:sz w:val="22"/>
                <w:szCs w:val="22"/>
              </w:rPr>
              <w:t xml:space="preserve"> </w:t>
            </w:r>
            <w:r w:rsidRPr="00A513BE">
              <w:rPr>
                <w:rStyle w:val="Strong"/>
                <w:rFonts w:ascii="Cambria" w:hAnsi="Cambria" w:cs="Arial"/>
                <w:i/>
                <w:iCs/>
                <w:color w:val="222222"/>
                <w:sz w:val="22"/>
                <w:szCs w:val="22"/>
                <w:bdr w:val="none" w:sz="0" w:space="0" w:color="auto" w:frame="1"/>
              </w:rPr>
              <w:t>(Additional</w:t>
            </w:r>
            <w:r>
              <w:rPr>
                <w:rStyle w:val="Strong"/>
                <w:rFonts w:ascii="Cambria" w:hAnsi="Cambria" w:cs="Arial"/>
                <w:i/>
                <w:iCs/>
                <w:color w:val="222222"/>
                <w:sz w:val="22"/>
                <w:szCs w:val="22"/>
                <w:bdr w:val="none" w:sz="0" w:space="0" w:color="auto" w:frame="1"/>
              </w:rPr>
              <w:t xml:space="preserve"> </w:t>
            </w:r>
            <w:r w:rsidRPr="00A513BE">
              <w:rPr>
                <w:rStyle w:val="Strong"/>
                <w:rFonts w:ascii="Cambria" w:hAnsi="Cambria" w:cs="Arial"/>
                <w:i/>
                <w:iCs/>
                <w:color w:val="222222"/>
                <w:sz w:val="22"/>
                <w:szCs w:val="22"/>
                <w:bdr w:val="none" w:sz="0" w:space="0" w:color="auto" w:frame="1"/>
              </w:rPr>
              <w:t>Materials)</w:t>
            </w:r>
            <w:r>
              <w:rPr>
                <w:rStyle w:val="Strong"/>
                <w:rFonts w:ascii="Cambria" w:hAnsi="Cambria" w:cs="Arial"/>
                <w:i/>
                <w:iCs/>
                <w:color w:val="222222"/>
                <w:sz w:val="22"/>
                <w:szCs w:val="22"/>
                <w:bdr w:val="none" w:sz="0" w:space="0" w:color="auto" w:frame="1"/>
              </w:rPr>
              <w:t xml:space="preserve"> </w:t>
            </w:r>
            <w:r w:rsidRPr="00A513BE">
              <w:rPr>
                <w:rFonts w:ascii="Cambria" w:hAnsi="Cambria" w:cs="Arial"/>
                <w:i/>
                <w:iCs/>
                <w:color w:val="222222"/>
                <w:sz w:val="22"/>
                <w:szCs w:val="22"/>
              </w:rPr>
              <w:t>The following are appended: (1) Arizona programs that provide context for the study; (2) Data and methodology; and (3) Additional findings.</w:t>
            </w:r>
          </w:p>
          <w:p w14:paraId="754A630D" w14:textId="77777777" w:rsidR="00A513BE" w:rsidRPr="00A513BE" w:rsidRDefault="00A513BE" w:rsidP="00A513BE">
            <w:pPr>
              <w:pStyle w:val="NormalWeb"/>
              <w:spacing w:before="0" w:beforeAutospacing="0" w:after="0" w:afterAutospacing="0"/>
              <w:jc w:val="both"/>
              <w:textAlignment w:val="baseline"/>
              <w:rPr>
                <w:rFonts w:ascii="Cambria" w:hAnsi="Cambria" w:cs="Arial"/>
                <w:i/>
                <w:iCs/>
                <w:color w:val="222222"/>
                <w:sz w:val="22"/>
                <w:szCs w:val="22"/>
              </w:rPr>
            </w:pPr>
          </w:p>
          <w:p w14:paraId="41C6E189" w14:textId="77777777" w:rsidR="001B06F0" w:rsidRPr="00A513BE" w:rsidRDefault="00A513BE" w:rsidP="00A513BE">
            <w:pPr>
              <w:pStyle w:val="NormalWeb"/>
              <w:spacing w:before="0" w:beforeAutospacing="0" w:after="0" w:afterAutospacing="0"/>
              <w:jc w:val="both"/>
              <w:textAlignment w:val="baseline"/>
              <w:rPr>
                <w:rFonts w:ascii="Cambria" w:hAnsi="Cambria" w:cs="Arial"/>
                <w:i/>
                <w:iCs/>
                <w:color w:val="222222"/>
                <w:sz w:val="22"/>
                <w:szCs w:val="22"/>
              </w:rPr>
            </w:pPr>
            <w:r w:rsidRPr="00A513BE">
              <w:rPr>
                <w:rStyle w:val="Strong"/>
                <w:rFonts w:ascii="Cambria" w:hAnsi="Cambria" w:cs="Arial"/>
                <w:i/>
                <w:iCs/>
                <w:color w:val="222222"/>
                <w:sz w:val="22"/>
                <w:szCs w:val="22"/>
                <w:bdr w:val="none" w:sz="0" w:space="0" w:color="auto" w:frame="1"/>
              </w:rPr>
              <w:t>Note:</w:t>
            </w:r>
            <w:r w:rsidRPr="00A513BE">
              <w:rPr>
                <w:rFonts w:ascii="Cambria" w:hAnsi="Cambria" w:cs="Arial"/>
                <w:i/>
                <w:iCs/>
                <w:color w:val="222222"/>
                <w:sz w:val="22"/>
                <w:szCs w:val="22"/>
              </w:rPr>
              <w:t> The recommended narrative abstract element labels, shown in </w:t>
            </w:r>
            <w:r w:rsidRPr="00A513BE">
              <w:rPr>
                <w:rStyle w:val="Strong"/>
                <w:rFonts w:ascii="Cambria" w:hAnsi="Cambria" w:cs="Arial"/>
                <w:i/>
                <w:iCs/>
                <w:color w:val="222222"/>
                <w:sz w:val="22"/>
                <w:szCs w:val="22"/>
                <w:bdr w:val="none" w:sz="0" w:space="0" w:color="auto" w:frame="1"/>
              </w:rPr>
              <w:t>bold</w:t>
            </w:r>
            <w:r w:rsidRPr="00A513BE">
              <w:rPr>
                <w:rFonts w:ascii="Cambria" w:hAnsi="Cambria" w:cs="Arial"/>
                <w:i/>
                <w:iCs/>
                <w:color w:val="222222"/>
                <w:sz w:val="22"/>
                <w:szCs w:val="22"/>
              </w:rPr>
              <w:t> in the sample above, do not appear in the published abstract.</w:t>
            </w:r>
          </w:p>
        </w:tc>
      </w:tr>
      <w:tr w:rsidR="001B06F0" w14:paraId="5907B216" w14:textId="77777777" w:rsidTr="001B06F0">
        <w:tc>
          <w:tcPr>
            <w:tcW w:w="3544" w:type="dxa"/>
            <w:tcBorders>
              <w:top w:val="single" w:sz="4" w:space="0" w:color="auto"/>
              <w:bottom w:val="single" w:sz="4" w:space="0" w:color="auto"/>
            </w:tcBorders>
            <w:shd w:val="clear" w:color="auto" w:fill="E7E6E6" w:themeFill="background2"/>
          </w:tcPr>
          <w:p w14:paraId="41786928" w14:textId="77777777" w:rsidR="001B06F0" w:rsidRDefault="001B06F0" w:rsidP="00D47380">
            <w:pPr>
              <w:spacing w:after="0" w:line="240" w:lineRule="auto"/>
              <w:jc w:val="center"/>
              <w:rPr>
                <w:rFonts w:ascii="Cambria" w:hAnsi="Cambria" w:cs="Times New Roman"/>
                <w:b/>
                <w:lang w:val="en-ID"/>
              </w:rPr>
            </w:pPr>
            <w:r w:rsidRPr="00C05210">
              <w:rPr>
                <w:rFonts w:ascii="Cambria" w:hAnsi="Cambria"/>
                <w:b/>
              </w:rPr>
              <w:t>Keywords</w:t>
            </w:r>
          </w:p>
        </w:tc>
        <w:tc>
          <w:tcPr>
            <w:tcW w:w="284" w:type="dxa"/>
          </w:tcPr>
          <w:p w14:paraId="4366FB92" w14:textId="77777777" w:rsidR="001B06F0" w:rsidRDefault="001B06F0" w:rsidP="00D47380">
            <w:pPr>
              <w:spacing w:after="0" w:line="240" w:lineRule="auto"/>
              <w:jc w:val="center"/>
              <w:rPr>
                <w:rFonts w:ascii="Cambria" w:hAnsi="Cambria" w:cs="Times New Roman"/>
                <w:b/>
                <w:lang w:val="en-ID"/>
              </w:rPr>
            </w:pPr>
          </w:p>
        </w:tc>
        <w:tc>
          <w:tcPr>
            <w:tcW w:w="5811" w:type="dxa"/>
            <w:vMerge/>
          </w:tcPr>
          <w:p w14:paraId="60CDFA49" w14:textId="77777777" w:rsidR="001B06F0" w:rsidRDefault="001B06F0" w:rsidP="00D47380">
            <w:pPr>
              <w:spacing w:after="0" w:line="240" w:lineRule="auto"/>
              <w:jc w:val="center"/>
              <w:rPr>
                <w:rFonts w:ascii="Cambria" w:hAnsi="Cambria" w:cs="Times New Roman"/>
                <w:b/>
                <w:lang w:val="en-ID"/>
              </w:rPr>
            </w:pPr>
          </w:p>
        </w:tc>
      </w:tr>
      <w:tr w:rsidR="001B06F0" w14:paraId="3B27F2D1" w14:textId="77777777" w:rsidTr="001B06F0">
        <w:tc>
          <w:tcPr>
            <w:tcW w:w="3544" w:type="dxa"/>
            <w:tcBorders>
              <w:top w:val="single" w:sz="4" w:space="0" w:color="auto"/>
            </w:tcBorders>
          </w:tcPr>
          <w:p w14:paraId="1747E198" w14:textId="77777777" w:rsidR="001B06F0" w:rsidRDefault="001B06F0" w:rsidP="00F02A75">
            <w:pPr>
              <w:spacing w:after="0" w:line="240" w:lineRule="auto"/>
              <w:rPr>
                <w:rFonts w:ascii="Cambria" w:hAnsi="Cambria" w:cs="Times New Roman"/>
                <w:b/>
                <w:lang w:val="en-ID"/>
              </w:rPr>
            </w:pPr>
            <w:r w:rsidRPr="00C05210">
              <w:rPr>
                <w:rFonts w:ascii="Cambria" w:hAnsi="Cambria"/>
                <w:i/>
              </w:rPr>
              <w:t>keyword 1, keyword 2,</w:t>
            </w:r>
            <w:r w:rsidRPr="00C05210">
              <w:rPr>
                <w:rFonts w:ascii="Cambria" w:hAnsi="Cambria"/>
                <w:color w:val="1F4E79"/>
              </w:rPr>
              <w:t xml:space="preserve"> </w:t>
            </w:r>
            <w:r w:rsidRPr="00C05210">
              <w:rPr>
                <w:rFonts w:ascii="Cambria" w:hAnsi="Cambria"/>
                <w:i/>
              </w:rPr>
              <w:t>keyword 3</w:t>
            </w:r>
          </w:p>
        </w:tc>
        <w:tc>
          <w:tcPr>
            <w:tcW w:w="284" w:type="dxa"/>
          </w:tcPr>
          <w:p w14:paraId="3BA63167" w14:textId="77777777" w:rsidR="001B06F0" w:rsidRDefault="001B06F0" w:rsidP="00D47380">
            <w:pPr>
              <w:spacing w:after="0" w:line="240" w:lineRule="auto"/>
              <w:jc w:val="center"/>
              <w:rPr>
                <w:rFonts w:ascii="Cambria" w:hAnsi="Cambria" w:cs="Times New Roman"/>
                <w:b/>
                <w:lang w:val="en-ID"/>
              </w:rPr>
            </w:pPr>
          </w:p>
        </w:tc>
        <w:tc>
          <w:tcPr>
            <w:tcW w:w="5811" w:type="dxa"/>
            <w:vMerge/>
          </w:tcPr>
          <w:p w14:paraId="71C20432" w14:textId="77777777" w:rsidR="001B06F0" w:rsidRDefault="001B06F0" w:rsidP="00D47380">
            <w:pPr>
              <w:spacing w:after="0" w:line="240" w:lineRule="auto"/>
              <w:jc w:val="center"/>
              <w:rPr>
                <w:rFonts w:ascii="Cambria" w:hAnsi="Cambria" w:cs="Times New Roman"/>
                <w:b/>
                <w:lang w:val="en-ID"/>
              </w:rPr>
            </w:pPr>
          </w:p>
        </w:tc>
      </w:tr>
    </w:tbl>
    <w:p w14:paraId="069B1120" w14:textId="77777777" w:rsidR="001B06F0" w:rsidRPr="001B06F0" w:rsidRDefault="001B06F0" w:rsidP="00D47380">
      <w:pPr>
        <w:spacing w:after="0" w:line="240" w:lineRule="auto"/>
        <w:jc w:val="center"/>
        <w:rPr>
          <w:rFonts w:ascii="Cambria" w:hAnsi="Cambria" w:cs="Times New Roman"/>
          <w:b/>
          <w:lang w:val="en-ID"/>
        </w:rPr>
      </w:pPr>
    </w:p>
    <w:p w14:paraId="05EC99E6" w14:textId="77777777" w:rsidR="004005F2" w:rsidRPr="00C05210" w:rsidRDefault="004005F2" w:rsidP="004005F2">
      <w:pPr>
        <w:spacing w:after="0" w:line="240" w:lineRule="auto"/>
        <w:jc w:val="both"/>
        <w:rPr>
          <w:rFonts w:ascii="Cambria" w:hAnsi="Cambria" w:cs="Times New Roman"/>
          <w:lang w:val="en-US"/>
        </w:rPr>
      </w:pPr>
      <w:r w:rsidRPr="00C05210">
        <w:rPr>
          <w:rFonts w:ascii="Cambria" w:hAnsi="Cambria" w:cs="Times New Roman"/>
          <w:b/>
          <w:lang w:val="en-US"/>
        </w:rPr>
        <w:t>INTRODUCTION</w:t>
      </w:r>
    </w:p>
    <w:p w14:paraId="60D8B28B" w14:textId="77777777" w:rsidR="00A513BE" w:rsidRDefault="004005F2" w:rsidP="004005F2">
      <w:pPr>
        <w:spacing w:after="0" w:line="240" w:lineRule="auto"/>
        <w:ind w:firstLine="567"/>
        <w:jc w:val="both"/>
        <w:rPr>
          <w:rFonts w:ascii="Cambria" w:hAnsi="Cambria" w:cs="Times New Roman"/>
          <w:lang w:val="en-US"/>
        </w:rPr>
      </w:pPr>
      <w:r w:rsidRPr="00C05210">
        <w:rPr>
          <w:rFonts w:ascii="Cambria" w:hAnsi="Cambria" w:cs="Times New Roman"/>
          <w:lang w:val="en-US"/>
        </w:rPr>
        <w:t xml:space="preserve">The introduction must contain what the authors hoped to achieve and state the problem being investigated. The authors are encouraged to write the background of their articles in four (4) parts. </w:t>
      </w:r>
    </w:p>
    <w:p w14:paraId="74465BDB" w14:textId="77777777" w:rsidR="004005F2" w:rsidRPr="00C05210" w:rsidRDefault="004005F2" w:rsidP="004005F2">
      <w:pPr>
        <w:spacing w:after="0" w:line="240" w:lineRule="auto"/>
        <w:ind w:firstLine="567"/>
        <w:jc w:val="both"/>
        <w:rPr>
          <w:rFonts w:ascii="Cambria" w:hAnsi="Cambria" w:cs="Times New Roman"/>
          <w:lang w:val="en-US"/>
        </w:rPr>
      </w:pPr>
      <w:r w:rsidRPr="00A513BE">
        <w:rPr>
          <w:rFonts w:ascii="Cambria" w:hAnsi="Cambria" w:cs="Times New Roman"/>
          <w:b/>
          <w:bCs/>
          <w:lang w:val="en-US"/>
        </w:rPr>
        <w:t>First</w:t>
      </w:r>
      <w:r w:rsidRPr="00C05210">
        <w:rPr>
          <w:rFonts w:ascii="Cambria" w:hAnsi="Cambria" w:cs="Times New Roman"/>
          <w:lang w:val="en-US"/>
        </w:rPr>
        <w:t xml:space="preserve">, it should indicate the practical or theoretical problem, which is the basis of </w:t>
      </w:r>
      <w:r w:rsidR="00A513BE">
        <w:rPr>
          <w:rFonts w:ascii="Cambria" w:hAnsi="Cambria" w:cs="Times New Roman"/>
          <w:lang w:val="en-US"/>
        </w:rPr>
        <w:t>the</w:t>
      </w:r>
      <w:r w:rsidRPr="00C05210">
        <w:rPr>
          <w:rFonts w:ascii="Cambria" w:hAnsi="Cambria" w:cs="Times New Roman"/>
          <w:lang w:val="en-US"/>
        </w:rPr>
        <w:t xml:space="preserve"> research. It could be written in one or two paragraphs.</w:t>
      </w:r>
    </w:p>
    <w:p w14:paraId="4A3EC6D6" w14:textId="77777777" w:rsidR="004005F2" w:rsidRPr="00C05210" w:rsidRDefault="004005F2" w:rsidP="004005F2">
      <w:pPr>
        <w:spacing w:after="0" w:line="240" w:lineRule="auto"/>
        <w:ind w:firstLine="567"/>
        <w:jc w:val="both"/>
        <w:rPr>
          <w:rFonts w:ascii="Cambria" w:hAnsi="Cambria" w:cs="Times New Roman"/>
          <w:lang w:val="en-US"/>
        </w:rPr>
      </w:pPr>
      <w:r w:rsidRPr="00A513BE">
        <w:rPr>
          <w:rFonts w:ascii="Cambria" w:hAnsi="Cambria" w:cs="Times New Roman"/>
          <w:b/>
          <w:bCs/>
          <w:lang w:val="en-US"/>
        </w:rPr>
        <w:t>Second</w:t>
      </w:r>
      <w:r w:rsidRPr="00C05210">
        <w:rPr>
          <w:rFonts w:ascii="Cambria" w:hAnsi="Cambria" w:cs="Times New Roman"/>
          <w:lang w:val="en-US"/>
        </w:rPr>
        <w:t xml:space="preserve">, provide recent studies in the area of </w:t>
      </w:r>
      <w:r w:rsidR="00A513BE">
        <w:rPr>
          <w:rFonts w:ascii="Cambria" w:hAnsi="Cambria" w:cs="Times New Roman"/>
          <w:lang w:val="en-US"/>
        </w:rPr>
        <w:t>the</w:t>
      </w:r>
      <w:r w:rsidRPr="00C05210">
        <w:rPr>
          <w:rFonts w:ascii="Cambria" w:hAnsi="Cambria" w:cs="Times New Roman"/>
          <w:lang w:val="en-US"/>
        </w:rPr>
        <w:t xml:space="preserve"> focus problem. These studies are needed to establish a state-of-the-art statement of </w:t>
      </w:r>
      <w:r w:rsidR="00A513BE">
        <w:rPr>
          <w:rFonts w:ascii="Cambria" w:hAnsi="Cambria" w:cs="Times New Roman"/>
          <w:lang w:val="en-US"/>
        </w:rPr>
        <w:t>the</w:t>
      </w:r>
      <w:r w:rsidR="00A513BE" w:rsidRPr="00C05210">
        <w:rPr>
          <w:rFonts w:ascii="Cambria" w:hAnsi="Cambria" w:cs="Times New Roman"/>
          <w:lang w:val="en-US"/>
        </w:rPr>
        <w:t xml:space="preserve"> </w:t>
      </w:r>
      <w:r w:rsidRPr="00C05210">
        <w:rPr>
          <w:rFonts w:ascii="Cambria" w:hAnsi="Cambria" w:cs="Times New Roman"/>
          <w:lang w:val="en-US"/>
        </w:rPr>
        <w:t>field of research and identify the limitations of recent studies. It could be written in two or three paragraphs.</w:t>
      </w:r>
    </w:p>
    <w:p w14:paraId="655ED755" w14:textId="77777777" w:rsidR="004005F2" w:rsidRPr="00C05210" w:rsidRDefault="004005F2" w:rsidP="004005F2">
      <w:pPr>
        <w:spacing w:after="0" w:line="240" w:lineRule="auto"/>
        <w:ind w:firstLine="567"/>
        <w:jc w:val="both"/>
        <w:rPr>
          <w:rFonts w:ascii="Cambria" w:hAnsi="Cambria" w:cs="Times New Roman"/>
          <w:lang w:val="en-US"/>
        </w:rPr>
      </w:pPr>
      <w:r w:rsidRPr="00A513BE">
        <w:rPr>
          <w:rFonts w:ascii="Cambria" w:hAnsi="Cambria" w:cs="Times New Roman"/>
          <w:b/>
          <w:bCs/>
          <w:lang w:val="en-US"/>
        </w:rPr>
        <w:t>Third</w:t>
      </w:r>
      <w:r w:rsidRPr="00C05210">
        <w:rPr>
          <w:rFonts w:ascii="Cambria" w:hAnsi="Cambria" w:cs="Times New Roman"/>
          <w:lang w:val="en-US"/>
        </w:rPr>
        <w:t xml:space="preserve">, identify the gap between the recent studies and the current empirical and theoretical aspects of </w:t>
      </w:r>
      <w:r w:rsidR="00A513BE">
        <w:rPr>
          <w:rFonts w:ascii="Cambria" w:hAnsi="Cambria" w:cs="Times New Roman"/>
          <w:lang w:val="en-US"/>
        </w:rPr>
        <w:t>the</w:t>
      </w:r>
      <w:r w:rsidR="00A513BE" w:rsidRPr="00C05210">
        <w:rPr>
          <w:rFonts w:ascii="Cambria" w:hAnsi="Cambria" w:cs="Times New Roman"/>
          <w:lang w:val="en-US"/>
        </w:rPr>
        <w:t xml:space="preserve"> </w:t>
      </w:r>
      <w:r w:rsidRPr="00C05210">
        <w:rPr>
          <w:rFonts w:ascii="Cambria" w:hAnsi="Cambria" w:cs="Times New Roman"/>
          <w:lang w:val="en-US"/>
        </w:rPr>
        <w:t>focused study. Typically, the introduction should summarize relevant research to provide context and explain what other authors' findings, if any, are being challenged or extended. It could be written in one or two paragraphs.</w:t>
      </w:r>
    </w:p>
    <w:p w14:paraId="0277BEAF" w14:textId="77777777" w:rsidR="004005F2" w:rsidRPr="00C05210" w:rsidRDefault="004005F2" w:rsidP="004005F2">
      <w:pPr>
        <w:spacing w:after="0" w:line="240" w:lineRule="auto"/>
        <w:ind w:firstLine="567"/>
        <w:jc w:val="both"/>
        <w:rPr>
          <w:rFonts w:ascii="Cambria" w:hAnsi="Cambria" w:cs="Times New Roman"/>
        </w:rPr>
      </w:pPr>
      <w:r w:rsidRPr="00A513BE">
        <w:rPr>
          <w:rFonts w:ascii="Cambria" w:hAnsi="Cambria" w:cs="Times New Roman"/>
          <w:b/>
          <w:bCs/>
          <w:lang w:val="en-US"/>
        </w:rPr>
        <w:t>Fourth</w:t>
      </w:r>
      <w:r w:rsidRPr="00C05210">
        <w:rPr>
          <w:rFonts w:ascii="Cambria" w:hAnsi="Cambria" w:cs="Times New Roman"/>
          <w:lang w:val="en-US"/>
        </w:rPr>
        <w:t xml:space="preserve">, state </w:t>
      </w:r>
      <w:r w:rsidR="00A513BE">
        <w:rPr>
          <w:rFonts w:ascii="Cambria" w:hAnsi="Cambria" w:cs="Times New Roman"/>
          <w:lang w:val="en-US"/>
        </w:rPr>
        <w:t>the</w:t>
      </w:r>
      <w:r w:rsidR="00A513BE" w:rsidRPr="00C05210">
        <w:rPr>
          <w:rFonts w:ascii="Cambria" w:hAnsi="Cambria" w:cs="Times New Roman"/>
          <w:lang w:val="en-US"/>
        </w:rPr>
        <w:t xml:space="preserve"> </w:t>
      </w:r>
      <w:r w:rsidRPr="00C05210">
        <w:rPr>
          <w:rFonts w:ascii="Cambria" w:hAnsi="Cambria" w:cs="Times New Roman"/>
          <w:lang w:val="en-US"/>
        </w:rPr>
        <w:t xml:space="preserve">research question and research objectives based on the </w:t>
      </w:r>
      <w:r w:rsidR="00F02A75">
        <w:rPr>
          <w:rFonts w:ascii="Cambria" w:hAnsi="Cambria" w:cs="Times New Roman"/>
          <w:lang w:val="en-US"/>
        </w:rPr>
        <w:t>previous paragraph's gap analysis</w:t>
      </w:r>
      <w:r w:rsidRPr="00C05210">
        <w:rPr>
          <w:rFonts w:ascii="Cambria" w:hAnsi="Cambria" w:cs="Times New Roman"/>
          <w:lang w:val="en-US"/>
        </w:rPr>
        <w:t xml:space="preserve">. Furthermore, please indicate the novelty of </w:t>
      </w:r>
      <w:r w:rsidR="00A513BE">
        <w:rPr>
          <w:rFonts w:ascii="Cambria" w:hAnsi="Cambria" w:cs="Times New Roman"/>
          <w:lang w:val="en-US"/>
        </w:rPr>
        <w:t>the</w:t>
      </w:r>
      <w:r w:rsidR="00A513BE" w:rsidRPr="00C05210">
        <w:rPr>
          <w:rFonts w:ascii="Cambria" w:hAnsi="Cambria" w:cs="Times New Roman"/>
          <w:lang w:val="en-US"/>
        </w:rPr>
        <w:t xml:space="preserve"> </w:t>
      </w:r>
      <w:r w:rsidRPr="00C05210">
        <w:rPr>
          <w:rFonts w:ascii="Cambria" w:hAnsi="Cambria" w:cs="Times New Roman"/>
          <w:lang w:val="en-US"/>
        </w:rPr>
        <w:t>research. It could be written in one paragraph.</w:t>
      </w:r>
    </w:p>
    <w:p w14:paraId="46DAFB24" w14:textId="77777777" w:rsidR="00E55C4A" w:rsidRDefault="00E55C4A" w:rsidP="00E55C4A">
      <w:pPr>
        <w:spacing w:after="0" w:line="240" w:lineRule="auto"/>
        <w:jc w:val="both"/>
        <w:rPr>
          <w:rFonts w:ascii="Cambria" w:hAnsi="Cambria" w:cs="Times New Roman"/>
          <w:b/>
          <w:bCs/>
          <w:i/>
          <w:iCs/>
        </w:rPr>
      </w:pPr>
    </w:p>
    <w:p w14:paraId="59E17D6E" w14:textId="77777777" w:rsidR="00E55C4A" w:rsidRPr="00E55C4A" w:rsidRDefault="00E55C4A" w:rsidP="00E55C4A">
      <w:pPr>
        <w:spacing w:after="0" w:line="240" w:lineRule="auto"/>
        <w:jc w:val="both"/>
        <w:rPr>
          <w:rFonts w:ascii="Cambria" w:hAnsi="Cambria" w:cs="Times New Roman"/>
          <w:b/>
          <w:bCs/>
          <w:i/>
          <w:iCs/>
          <w:lang w:val="en-US"/>
        </w:rPr>
      </w:pPr>
      <w:r w:rsidRPr="00E55C4A">
        <w:rPr>
          <w:rFonts w:ascii="Cambria" w:hAnsi="Cambria" w:cs="Times New Roman"/>
          <w:b/>
          <w:bCs/>
          <w:i/>
          <w:iCs/>
        </w:rPr>
        <w:t>Literature review</w:t>
      </w:r>
      <w:r>
        <w:rPr>
          <w:rFonts w:ascii="Cambria" w:hAnsi="Cambria" w:cs="Times New Roman"/>
          <w:b/>
          <w:bCs/>
          <w:i/>
          <w:iCs/>
          <w:lang w:val="en-US"/>
        </w:rPr>
        <w:t xml:space="preserve"> </w:t>
      </w:r>
      <w:r w:rsidRPr="00E55C4A">
        <w:rPr>
          <w:rFonts w:ascii="Cambria" w:hAnsi="Cambria" w:cs="Times New Roman"/>
          <w:b/>
          <w:bCs/>
          <w:lang w:val="en-US"/>
        </w:rPr>
        <w:t>(</w:t>
      </w:r>
      <w:r>
        <w:rPr>
          <w:rFonts w:ascii="Cambria" w:hAnsi="Cambria" w:cs="Times New Roman"/>
          <w:b/>
          <w:bCs/>
          <w:lang w:val="en-US"/>
        </w:rPr>
        <w:t>optional)</w:t>
      </w:r>
    </w:p>
    <w:p w14:paraId="3A95BE47" w14:textId="77777777" w:rsidR="00E55C4A" w:rsidRPr="00E55C4A" w:rsidRDefault="00E55C4A" w:rsidP="00E55C4A">
      <w:pPr>
        <w:spacing w:after="0" w:line="240" w:lineRule="auto"/>
        <w:ind w:firstLine="567"/>
        <w:jc w:val="both"/>
        <w:rPr>
          <w:rFonts w:ascii="Cambria" w:hAnsi="Cambria" w:cs="Times New Roman"/>
        </w:rPr>
      </w:pPr>
      <w:r w:rsidRPr="00E55C4A">
        <w:rPr>
          <w:rFonts w:ascii="Cambria" w:hAnsi="Cambria" w:cs="Times New Roman"/>
        </w:rPr>
        <w:t xml:space="preserve">Review the key concept you use in the research and provide previous relevant studies/investigations that are relevant to your paper. </w:t>
      </w:r>
    </w:p>
    <w:p w14:paraId="1DB1710D" w14:textId="77777777" w:rsidR="00E55C4A" w:rsidRPr="00C05210" w:rsidRDefault="00E55C4A" w:rsidP="00E55C4A">
      <w:pPr>
        <w:autoSpaceDE w:val="0"/>
        <w:autoSpaceDN w:val="0"/>
        <w:adjustRightInd w:val="0"/>
        <w:spacing w:after="0" w:line="240" w:lineRule="auto"/>
        <w:jc w:val="both"/>
        <w:rPr>
          <w:rFonts w:ascii="Cambria" w:hAnsi="Cambria" w:cs="Times New Roman"/>
          <w:b/>
          <w:i/>
          <w:iCs/>
          <w:color w:val="000000"/>
          <w:lang w:val="en-US"/>
        </w:rPr>
      </w:pPr>
      <w:r w:rsidRPr="00C05210">
        <w:rPr>
          <w:rFonts w:ascii="Cambria" w:hAnsi="Cambria" w:cs="Times New Roman"/>
          <w:b/>
          <w:i/>
          <w:iCs/>
          <w:color w:val="000000"/>
          <w:lang w:val="en-US"/>
        </w:rPr>
        <w:t>Subheading Level 2</w:t>
      </w:r>
    </w:p>
    <w:p w14:paraId="3B4ACF99" w14:textId="77777777" w:rsidR="00E55C4A" w:rsidRPr="00C05210" w:rsidRDefault="00E55C4A" w:rsidP="00E55C4A">
      <w:pPr>
        <w:spacing w:after="0" w:line="240" w:lineRule="auto"/>
        <w:jc w:val="both"/>
        <w:rPr>
          <w:rFonts w:ascii="Cambria" w:hAnsi="Cambria" w:cs="Times New Roman"/>
        </w:rPr>
      </w:pPr>
    </w:p>
    <w:p w14:paraId="400AEC2F" w14:textId="77777777" w:rsidR="004005F2" w:rsidRPr="00C05210" w:rsidRDefault="004005F2" w:rsidP="004005F2">
      <w:pPr>
        <w:spacing w:after="0" w:line="240" w:lineRule="auto"/>
        <w:jc w:val="both"/>
        <w:rPr>
          <w:rFonts w:ascii="Cambria" w:hAnsi="Cambria" w:cs="Times New Roman"/>
          <w:b/>
          <w:bCs/>
          <w:lang w:val="en-US"/>
        </w:rPr>
      </w:pPr>
      <w:r w:rsidRPr="00C05210">
        <w:rPr>
          <w:rFonts w:ascii="Cambria" w:hAnsi="Cambria" w:cs="Times New Roman"/>
          <w:b/>
          <w:bCs/>
        </w:rPr>
        <w:t>MET</w:t>
      </w:r>
      <w:r w:rsidRPr="00C05210">
        <w:rPr>
          <w:rFonts w:ascii="Cambria" w:hAnsi="Cambria" w:cs="Times New Roman"/>
          <w:b/>
          <w:bCs/>
          <w:lang w:val="en-US"/>
        </w:rPr>
        <w:t>HODS</w:t>
      </w:r>
    </w:p>
    <w:p w14:paraId="7E13AB7A" w14:textId="77777777" w:rsidR="00DC23E7" w:rsidRDefault="004005F2" w:rsidP="004005F2">
      <w:pPr>
        <w:spacing w:after="0" w:line="240" w:lineRule="auto"/>
        <w:ind w:firstLine="567"/>
        <w:jc w:val="both"/>
        <w:rPr>
          <w:rFonts w:ascii="Cambria" w:hAnsi="Cambria" w:cs="Times New Roman"/>
          <w:lang w:val="en-US"/>
        </w:rPr>
      </w:pPr>
      <w:r w:rsidRPr="00C05210">
        <w:rPr>
          <w:rFonts w:ascii="Cambria" w:hAnsi="Cambria" w:cs="Times New Roman"/>
          <w:lang w:val="en-US"/>
        </w:rPr>
        <w:t xml:space="preserve">In general, this section describes how the study was conducted. The subject matters of this section are: </w:t>
      </w:r>
    </w:p>
    <w:p w14:paraId="53A65072" w14:textId="77777777" w:rsidR="00DC23E7" w:rsidRPr="00DC23E7" w:rsidRDefault="004005F2" w:rsidP="00DC23E7">
      <w:pPr>
        <w:pStyle w:val="ListParagraph"/>
        <w:numPr>
          <w:ilvl w:val="0"/>
          <w:numId w:val="41"/>
        </w:numPr>
        <w:spacing w:line="240" w:lineRule="auto"/>
        <w:ind w:left="426" w:hanging="426"/>
        <w:rPr>
          <w:rFonts w:ascii="Cambria" w:hAnsi="Cambria" w:cs="Times New Roman"/>
          <w:sz w:val="22"/>
          <w:szCs w:val="20"/>
        </w:rPr>
      </w:pPr>
      <w:r w:rsidRPr="00DC23E7">
        <w:rPr>
          <w:rFonts w:ascii="Cambria" w:hAnsi="Cambria" w:cs="Times New Roman"/>
          <w:sz w:val="22"/>
          <w:szCs w:val="20"/>
        </w:rPr>
        <w:t xml:space="preserve">the study design; </w:t>
      </w:r>
    </w:p>
    <w:p w14:paraId="2E68F943" w14:textId="77777777" w:rsidR="00DC23E7" w:rsidRPr="00DC23E7" w:rsidRDefault="004005F2" w:rsidP="00DC23E7">
      <w:pPr>
        <w:pStyle w:val="ListParagraph"/>
        <w:numPr>
          <w:ilvl w:val="0"/>
          <w:numId w:val="41"/>
        </w:numPr>
        <w:spacing w:line="240" w:lineRule="auto"/>
        <w:ind w:left="426" w:hanging="426"/>
        <w:rPr>
          <w:rFonts w:ascii="Cambria" w:hAnsi="Cambria" w:cs="Times New Roman"/>
          <w:sz w:val="22"/>
          <w:szCs w:val="20"/>
        </w:rPr>
      </w:pPr>
      <w:r w:rsidRPr="00DC23E7">
        <w:rPr>
          <w:rFonts w:ascii="Cambria" w:hAnsi="Cambria" w:cs="Times New Roman"/>
          <w:sz w:val="22"/>
          <w:szCs w:val="20"/>
        </w:rPr>
        <w:t xml:space="preserve">the sample population or subject of the research; </w:t>
      </w:r>
    </w:p>
    <w:p w14:paraId="0C2F3CA2" w14:textId="77777777" w:rsidR="00DC23E7" w:rsidRPr="00DC23E7" w:rsidRDefault="004005F2" w:rsidP="00DC23E7">
      <w:pPr>
        <w:pStyle w:val="ListParagraph"/>
        <w:numPr>
          <w:ilvl w:val="0"/>
          <w:numId w:val="41"/>
        </w:numPr>
        <w:spacing w:line="240" w:lineRule="auto"/>
        <w:ind w:left="426" w:hanging="426"/>
        <w:rPr>
          <w:rFonts w:ascii="Cambria" w:hAnsi="Cambria" w:cs="Times New Roman"/>
          <w:sz w:val="22"/>
          <w:szCs w:val="20"/>
        </w:rPr>
      </w:pPr>
      <w:r w:rsidRPr="00DC23E7">
        <w:rPr>
          <w:rFonts w:ascii="Cambria" w:hAnsi="Cambria" w:cs="Times New Roman"/>
          <w:sz w:val="22"/>
          <w:szCs w:val="20"/>
        </w:rPr>
        <w:t xml:space="preserve">data collection techniques and instrument development; </w:t>
      </w:r>
    </w:p>
    <w:p w14:paraId="0B35DCA9" w14:textId="77777777" w:rsidR="00DC23E7" w:rsidRPr="00DC23E7" w:rsidRDefault="004005F2" w:rsidP="00DC23E7">
      <w:pPr>
        <w:pStyle w:val="ListParagraph"/>
        <w:numPr>
          <w:ilvl w:val="0"/>
          <w:numId w:val="41"/>
        </w:numPr>
        <w:spacing w:line="240" w:lineRule="auto"/>
        <w:ind w:left="426" w:hanging="426"/>
        <w:rPr>
          <w:rFonts w:ascii="Cambria" w:hAnsi="Cambria" w:cs="Times New Roman"/>
          <w:sz w:val="20"/>
          <w:szCs w:val="18"/>
        </w:rPr>
      </w:pPr>
      <w:r w:rsidRPr="00DC23E7">
        <w:rPr>
          <w:rFonts w:ascii="Cambria" w:hAnsi="Cambria" w:cs="Times New Roman"/>
          <w:sz w:val="22"/>
          <w:szCs w:val="20"/>
        </w:rPr>
        <w:lastRenderedPageBreak/>
        <w:t xml:space="preserve">and data analysis techniques. Please use descriptive paragraphs. </w:t>
      </w:r>
      <w:r w:rsidR="00A513BE" w:rsidRPr="00DC23E7">
        <w:rPr>
          <w:rFonts w:ascii="Cambria" w:hAnsi="Cambria" w:cs="Times New Roman"/>
          <w:sz w:val="22"/>
          <w:szCs w:val="20"/>
        </w:rPr>
        <w:t xml:space="preserve">Use </w:t>
      </w:r>
      <w:r w:rsidRPr="00DC23E7">
        <w:rPr>
          <w:rFonts w:ascii="Cambria" w:hAnsi="Cambria" w:cs="Times New Roman"/>
          <w:sz w:val="22"/>
          <w:szCs w:val="20"/>
        </w:rPr>
        <w:t xml:space="preserve">these questions as a guideline to write the method: </w:t>
      </w:r>
    </w:p>
    <w:p w14:paraId="2C5EEFA6" w14:textId="77777777" w:rsidR="00DC23E7"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Is the design suitable for answering the question posed? </w:t>
      </w:r>
    </w:p>
    <w:p w14:paraId="511C8C3E" w14:textId="77777777" w:rsidR="00DC23E7"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Is there sufficient information present to replicate the research? </w:t>
      </w:r>
    </w:p>
    <w:p w14:paraId="4F3D17AA" w14:textId="77777777" w:rsidR="00DC23E7"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Does the article identify the procedures followed? </w:t>
      </w:r>
    </w:p>
    <w:p w14:paraId="75C1B93C" w14:textId="77777777" w:rsidR="00DC23E7"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Are these ordered in a meaningful way? </w:t>
      </w:r>
    </w:p>
    <w:p w14:paraId="23EC22E4" w14:textId="77777777" w:rsidR="00DC23E7"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If the methods are new, are they explained in detail? </w:t>
      </w:r>
    </w:p>
    <w:p w14:paraId="3503547A" w14:textId="77777777" w:rsidR="00DC23E7"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Was the sampling appropriate? </w:t>
      </w:r>
    </w:p>
    <w:p w14:paraId="5BCCA961" w14:textId="77777777" w:rsidR="00DC23E7"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Have the equipment and materials been adequately described? </w:t>
      </w:r>
    </w:p>
    <w:p w14:paraId="558ADF01" w14:textId="77777777" w:rsidR="00DC23E7"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Does it clear what type of data was recorded? </w:t>
      </w:r>
    </w:p>
    <w:p w14:paraId="4B9A115D" w14:textId="77777777" w:rsidR="004005F2" w:rsidRPr="00DC23E7" w:rsidRDefault="004005F2" w:rsidP="00DC23E7">
      <w:pPr>
        <w:pStyle w:val="ListParagraph"/>
        <w:numPr>
          <w:ilvl w:val="1"/>
          <w:numId w:val="43"/>
        </w:numPr>
        <w:spacing w:line="240" w:lineRule="auto"/>
        <w:ind w:left="851" w:hanging="425"/>
        <w:rPr>
          <w:rFonts w:ascii="Cambria" w:hAnsi="Cambria" w:cs="Times New Roman"/>
          <w:sz w:val="22"/>
          <w:szCs w:val="20"/>
        </w:rPr>
      </w:pPr>
      <w:r w:rsidRPr="00DC23E7">
        <w:rPr>
          <w:rFonts w:ascii="Cambria" w:hAnsi="Cambria" w:cs="Times New Roman"/>
          <w:sz w:val="22"/>
          <w:szCs w:val="20"/>
        </w:rPr>
        <w:t xml:space="preserve">Have </w:t>
      </w:r>
      <w:r w:rsidR="00A513BE" w:rsidRPr="00DC23E7">
        <w:rPr>
          <w:rFonts w:ascii="Cambria" w:hAnsi="Cambria" w:cs="Times New Roman"/>
          <w:sz w:val="22"/>
          <w:szCs w:val="20"/>
        </w:rPr>
        <w:t>the data</w:t>
      </w:r>
      <w:r w:rsidRPr="00DC23E7">
        <w:rPr>
          <w:rFonts w:ascii="Cambria" w:hAnsi="Cambria" w:cs="Times New Roman"/>
          <w:sz w:val="22"/>
          <w:szCs w:val="20"/>
        </w:rPr>
        <w:t xml:space="preserve"> been precise in describing measurements?</w:t>
      </w:r>
    </w:p>
    <w:p w14:paraId="7098FB1E" w14:textId="77777777" w:rsidR="009B538A" w:rsidRDefault="009B538A" w:rsidP="004005F2">
      <w:pPr>
        <w:spacing w:after="0" w:line="240" w:lineRule="auto"/>
        <w:ind w:firstLine="567"/>
        <w:jc w:val="both"/>
        <w:rPr>
          <w:rFonts w:ascii="Cambria" w:hAnsi="Cambria" w:cs="Times New Roman"/>
          <w:lang w:val="en-US"/>
        </w:rPr>
      </w:pPr>
    </w:p>
    <w:p w14:paraId="37E6A20A" w14:textId="77777777" w:rsidR="004005F2" w:rsidRPr="00C05210" w:rsidRDefault="004005F2" w:rsidP="004005F2">
      <w:pPr>
        <w:spacing w:after="0" w:line="240" w:lineRule="auto"/>
        <w:ind w:firstLine="567"/>
        <w:jc w:val="both"/>
        <w:rPr>
          <w:rFonts w:ascii="Cambria" w:hAnsi="Cambria" w:cs="Times New Roman"/>
          <w:lang w:val="en-US"/>
        </w:rPr>
      </w:pPr>
      <w:r w:rsidRPr="00C05210">
        <w:rPr>
          <w:rFonts w:ascii="Cambria" w:hAnsi="Cambria" w:cs="Times New Roman"/>
          <w:lang w:val="en-US"/>
        </w:rPr>
        <w:t>It is important to note that not need to use too many formulas or tables unless it is necessary to be displayed.</w:t>
      </w:r>
      <w:r w:rsidRPr="00C05210">
        <w:t xml:space="preserve"> </w:t>
      </w:r>
      <w:r w:rsidRPr="00C05210">
        <w:rPr>
          <w:rFonts w:ascii="Cambria" w:hAnsi="Cambria" w:cs="Times New Roman"/>
          <w:lang w:val="en-US"/>
        </w:rPr>
        <w:t xml:space="preserve">This section must be written out briefly, concisely, clearly, but adequately </w:t>
      </w:r>
      <w:r w:rsidR="00F02A75">
        <w:rPr>
          <w:rFonts w:ascii="Cambria" w:hAnsi="Cambria" w:cs="Times New Roman"/>
          <w:lang w:val="en-US"/>
        </w:rPr>
        <w:t>to</w:t>
      </w:r>
      <w:r w:rsidRPr="00C05210">
        <w:rPr>
          <w:rFonts w:ascii="Cambria" w:hAnsi="Cambria" w:cs="Times New Roman"/>
          <w:lang w:val="en-US"/>
        </w:rPr>
        <w:t xml:space="preserve"> be replicated. This section </w:t>
      </w:r>
      <w:r w:rsidR="00F02A75">
        <w:rPr>
          <w:rFonts w:ascii="Cambria" w:hAnsi="Cambria" w:cs="Times New Roman"/>
          <w:lang w:val="en-US"/>
        </w:rPr>
        <w:t>explains</w:t>
      </w:r>
      <w:r w:rsidRPr="00C05210">
        <w:rPr>
          <w:rFonts w:ascii="Cambria" w:hAnsi="Cambria" w:cs="Times New Roman"/>
          <w:lang w:val="en-US"/>
        </w:rPr>
        <w:t xml:space="preserve"> the research approach, subjects of the study, the conduct of the research procedure, the use of materials and instruments, data collection, and analysis techniques. These are not theories. In the case of statistical methods, formulas that are generally known should not be written down. Any specific criteria used by the researcher in collecting and analyzing the research data should be thoroughly described. This section should be written not more than 10% (for qualitative research) or 15% (for quantitative analysis) of the body.</w:t>
      </w:r>
    </w:p>
    <w:p w14:paraId="25E32217" w14:textId="77777777" w:rsidR="004005F2" w:rsidRPr="00C05210" w:rsidRDefault="004005F2" w:rsidP="004005F2">
      <w:pPr>
        <w:spacing w:after="0" w:line="240" w:lineRule="auto"/>
        <w:rPr>
          <w:rFonts w:ascii="Cambria" w:hAnsi="Cambria" w:cs="Times New Roman"/>
          <w:lang w:val="en-US"/>
        </w:rPr>
      </w:pPr>
    </w:p>
    <w:p w14:paraId="159F98A3" w14:textId="77777777" w:rsidR="004005F2" w:rsidRPr="00C05210" w:rsidRDefault="004005F2" w:rsidP="004005F2">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lang w:val="en-US"/>
        </w:rPr>
        <w:t>RESULTS</w:t>
      </w:r>
      <w:r w:rsidR="004C35C1">
        <w:rPr>
          <w:rFonts w:ascii="Cambria" w:hAnsi="Cambria" w:cs="Times New Roman"/>
          <w:b/>
          <w:lang w:val="en-US"/>
        </w:rPr>
        <w:t xml:space="preserve"> </w:t>
      </w:r>
      <w:r w:rsidR="004C35C1" w:rsidRPr="004C35C1">
        <w:rPr>
          <w:rFonts w:ascii="Cambria" w:hAnsi="Cambria" w:cs="Times New Roman"/>
          <w:b/>
        </w:rPr>
        <w:t>(or, this section may be combined with Discussion )</w:t>
      </w:r>
    </w:p>
    <w:p w14:paraId="26AF553F" w14:textId="77777777" w:rsidR="004005F2" w:rsidRPr="00C05210" w:rsidRDefault="004005F2" w:rsidP="004005F2">
      <w:pPr>
        <w:autoSpaceDE w:val="0"/>
        <w:autoSpaceDN w:val="0"/>
        <w:adjustRightInd w:val="0"/>
        <w:spacing w:after="0" w:line="240" w:lineRule="auto"/>
        <w:jc w:val="both"/>
        <w:rPr>
          <w:rFonts w:ascii="Cambria" w:hAnsi="Cambria" w:cs="Times New Roman"/>
          <w:b/>
          <w:bCs/>
          <w:i/>
          <w:iCs/>
          <w:color w:val="000000"/>
          <w:lang w:val="en-US"/>
        </w:rPr>
      </w:pPr>
      <w:r w:rsidRPr="00C05210">
        <w:rPr>
          <w:rFonts w:ascii="Cambria" w:hAnsi="Cambria" w:cs="Times New Roman"/>
          <w:b/>
          <w:bCs/>
          <w:i/>
          <w:iCs/>
          <w:color w:val="000000"/>
          <w:lang w:val="en-US"/>
        </w:rPr>
        <w:t>Subheadings – Level 2</w:t>
      </w:r>
    </w:p>
    <w:p w14:paraId="2F6615EC" w14:textId="77777777" w:rsidR="004005F2" w:rsidRPr="00C05210" w:rsidRDefault="004005F2" w:rsidP="004005F2">
      <w:pPr>
        <w:autoSpaceDE w:val="0"/>
        <w:autoSpaceDN w:val="0"/>
        <w:adjustRightInd w:val="0"/>
        <w:spacing w:after="0" w:line="240" w:lineRule="auto"/>
        <w:ind w:firstLine="567"/>
        <w:jc w:val="both"/>
        <w:rPr>
          <w:rFonts w:ascii="Cambria" w:hAnsi="Cambria" w:cs="Times New Roman"/>
          <w:bCs/>
          <w:color w:val="000000"/>
          <w:lang w:val="en-US"/>
        </w:rPr>
      </w:pPr>
      <w:r w:rsidRPr="00C05210">
        <w:rPr>
          <w:rFonts w:ascii="Cambria" w:hAnsi="Cambria" w:cs="Times New Roman"/>
          <w:bCs/>
          <w:color w:val="000000"/>
          <w:lang w:val="en-US"/>
        </w:rPr>
        <w:t xml:space="preserve">This section is the central part of the article. It is where the author should explain in words what </w:t>
      </w:r>
      <w:r w:rsidR="00F02A75" w:rsidRPr="00C05210">
        <w:rPr>
          <w:rFonts w:ascii="Cambria" w:hAnsi="Cambria" w:cs="Times New Roman"/>
          <w:bCs/>
          <w:color w:val="000000"/>
          <w:lang w:val="en-US"/>
        </w:rPr>
        <w:t>the author</w:t>
      </w:r>
      <w:r w:rsidR="00F02A75">
        <w:rPr>
          <w:rFonts w:ascii="Cambria" w:hAnsi="Cambria" w:cs="Times New Roman"/>
          <w:bCs/>
          <w:color w:val="000000"/>
          <w:lang w:val="en-US"/>
        </w:rPr>
        <w:t>’s</w:t>
      </w:r>
      <w:r w:rsidR="00F02A75" w:rsidRPr="00C05210">
        <w:rPr>
          <w:rFonts w:ascii="Cambria" w:hAnsi="Cambria" w:cs="Times New Roman"/>
          <w:bCs/>
          <w:color w:val="000000"/>
          <w:lang w:val="en-US"/>
        </w:rPr>
        <w:t xml:space="preserve"> </w:t>
      </w:r>
      <w:r w:rsidRPr="00C05210">
        <w:rPr>
          <w:rFonts w:ascii="Cambria" w:hAnsi="Cambria" w:cs="Times New Roman"/>
          <w:bCs/>
          <w:color w:val="000000"/>
          <w:lang w:val="en-US"/>
        </w:rPr>
        <w:t xml:space="preserve">discovered in the research. It should be laid out and in a logical sequence. The results of the study presented in this section </w:t>
      </w:r>
      <w:r w:rsidR="00F02A75">
        <w:rPr>
          <w:rFonts w:ascii="Cambria" w:hAnsi="Cambria" w:cs="Times New Roman"/>
          <w:bCs/>
          <w:color w:val="000000"/>
          <w:lang w:val="en-US"/>
        </w:rPr>
        <w:t>result from</w:t>
      </w:r>
      <w:r w:rsidRPr="00C05210">
        <w:rPr>
          <w:rFonts w:ascii="Cambria" w:hAnsi="Cambria" w:cs="Times New Roman"/>
          <w:bCs/>
          <w:color w:val="000000"/>
          <w:lang w:val="en-US"/>
        </w:rPr>
        <w:t xml:space="preserve"> a clean process of data analysis, such as statistical calculations and testing processes or other processes for the achievement of its research. State the findings of the study concisely. If </w:t>
      </w:r>
      <w:r w:rsidR="00A513BE">
        <w:rPr>
          <w:rFonts w:ascii="Cambria" w:hAnsi="Cambria" w:cs="Times New Roman"/>
          <w:bCs/>
          <w:color w:val="000000"/>
          <w:lang w:val="en-US"/>
        </w:rPr>
        <w:t>the authors</w:t>
      </w:r>
      <w:r w:rsidRPr="00C05210">
        <w:rPr>
          <w:rFonts w:ascii="Cambria" w:hAnsi="Cambria" w:cs="Times New Roman"/>
          <w:bCs/>
          <w:color w:val="000000"/>
          <w:lang w:val="en-US"/>
        </w:rPr>
        <w:t xml:space="preserve"> want to display a table, use the following format</w:t>
      </w:r>
      <w:r w:rsidR="00DC23E7">
        <w:rPr>
          <w:rFonts w:ascii="Cambria" w:hAnsi="Cambria" w:cs="Times New Roman"/>
          <w:bCs/>
          <w:color w:val="000000"/>
          <w:lang w:val="en-US"/>
        </w:rPr>
        <w:t>:</w:t>
      </w:r>
    </w:p>
    <w:p w14:paraId="7A63D5DF" w14:textId="77777777" w:rsidR="004005F2" w:rsidRPr="00C05210" w:rsidRDefault="004005F2" w:rsidP="004005F2">
      <w:pPr>
        <w:autoSpaceDE w:val="0"/>
        <w:autoSpaceDN w:val="0"/>
        <w:adjustRightInd w:val="0"/>
        <w:spacing w:after="0" w:line="240" w:lineRule="auto"/>
        <w:jc w:val="center"/>
        <w:rPr>
          <w:rFonts w:ascii="Cambria" w:hAnsi="Cambria" w:cs="Times New Roman"/>
          <w:bCs/>
          <w:color w:val="000000"/>
          <w:lang w:val="en-US"/>
        </w:rPr>
      </w:pPr>
    </w:p>
    <w:p w14:paraId="6310D5BA" w14:textId="5C9E9366" w:rsidR="004005F2" w:rsidRPr="00C05210" w:rsidRDefault="004005F2" w:rsidP="004005F2">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Table </w:t>
      </w:r>
      <w:r w:rsidRPr="00C05210">
        <w:rPr>
          <w:rFonts w:ascii="Cambria" w:hAnsi="Cambria" w:cs="Times New Roman"/>
          <w:b/>
          <w:color w:val="000000"/>
          <w:lang w:val="en-US"/>
        </w:rPr>
        <w:fldChar w:fldCharType="begin"/>
      </w:r>
      <w:r w:rsidRPr="00C05210">
        <w:rPr>
          <w:rFonts w:ascii="Cambria" w:hAnsi="Cambria" w:cs="Times New Roman"/>
          <w:b/>
          <w:color w:val="000000"/>
          <w:lang w:val="en-US"/>
        </w:rPr>
        <w:instrText xml:space="preserve"> SEQ Table \* ARABIC </w:instrText>
      </w:r>
      <w:r w:rsidRPr="00C05210">
        <w:rPr>
          <w:rFonts w:ascii="Cambria" w:hAnsi="Cambria" w:cs="Times New Roman"/>
          <w:b/>
          <w:color w:val="000000"/>
          <w:lang w:val="en-US"/>
        </w:rPr>
        <w:fldChar w:fldCharType="separate"/>
      </w:r>
      <w:r w:rsidR="009C25E1">
        <w:rPr>
          <w:rFonts w:ascii="Cambria" w:hAnsi="Cambria" w:cs="Times New Roman"/>
          <w:b/>
          <w:noProof/>
          <w:color w:val="000000"/>
          <w:lang w:val="en-US"/>
        </w:rPr>
        <w:t>1</w:t>
      </w:r>
      <w:r w:rsidRPr="00C05210">
        <w:rPr>
          <w:rFonts w:ascii="Cambria" w:hAnsi="Cambria" w:cs="Times New Roman"/>
          <w:b/>
          <w:color w:val="000000"/>
          <w:lang w:val="en-US"/>
        </w:rPr>
        <w:fldChar w:fldCharType="end"/>
      </w:r>
      <w:r w:rsidRPr="00C05210">
        <w:rPr>
          <w:rFonts w:ascii="Cambria" w:hAnsi="Cambria" w:cs="Times New Roman"/>
          <w:b/>
          <w:color w:val="000000"/>
          <w:lang w:val="en-US"/>
        </w:rPr>
        <w:t>.</w:t>
      </w:r>
      <w:r w:rsidRPr="00C05210">
        <w:rPr>
          <w:rFonts w:ascii="Cambria" w:hAnsi="Cambria" w:cs="Times New Roman"/>
          <w:b/>
          <w:i/>
          <w:iCs/>
          <w:color w:val="000000"/>
          <w:lang w:val="en-US"/>
        </w:rPr>
        <w:t xml:space="preserve"> </w:t>
      </w:r>
      <w:r w:rsidRPr="00C05210">
        <w:rPr>
          <w:rFonts w:ascii="Cambria" w:hAnsi="Cambria" w:cs="Times New Roman"/>
          <w:b/>
          <w:color w:val="000000"/>
          <w:lang w:val="en-US"/>
        </w:rPr>
        <w:t xml:space="preserve">It is the title of </w:t>
      </w:r>
      <w:r w:rsidR="00A513BE">
        <w:rPr>
          <w:rFonts w:ascii="Cambria" w:hAnsi="Cambria" w:cs="Times New Roman"/>
          <w:b/>
          <w:color w:val="000000"/>
          <w:lang w:val="en-US"/>
        </w:rPr>
        <w:t>the</w:t>
      </w:r>
      <w:r w:rsidRPr="00C05210">
        <w:rPr>
          <w:rFonts w:ascii="Cambria" w:hAnsi="Cambria" w:cs="Times New Roman"/>
          <w:b/>
          <w:color w:val="000000"/>
          <w:lang w:val="en-US"/>
        </w:rPr>
        <w:t xml:space="preserve"> table</w:t>
      </w:r>
    </w:p>
    <w:p w14:paraId="17E43B61" w14:textId="77777777" w:rsidR="004005F2" w:rsidRPr="00C05210" w:rsidRDefault="004005F2" w:rsidP="004005F2">
      <w:pPr>
        <w:autoSpaceDE w:val="0"/>
        <w:autoSpaceDN w:val="0"/>
        <w:adjustRightInd w:val="0"/>
        <w:spacing w:after="0" w:line="240" w:lineRule="auto"/>
        <w:jc w:val="center"/>
        <w:rPr>
          <w:rFonts w:ascii="Cambria" w:hAnsi="Cambria" w:cs="Times New Roman"/>
          <w:bCs/>
          <w:color w:val="000000"/>
          <w:lang w:val="en-US"/>
        </w:rPr>
      </w:pP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4005F2" w:rsidRPr="00C05210" w14:paraId="264047C8" w14:textId="77777777" w:rsidTr="00064B56">
        <w:trPr>
          <w:jc w:val="center"/>
        </w:trPr>
        <w:tc>
          <w:tcPr>
            <w:tcW w:w="1407" w:type="pct"/>
            <w:tcBorders>
              <w:bottom w:val="single" w:sz="4" w:space="0" w:color="auto"/>
            </w:tcBorders>
            <w:shd w:val="clear" w:color="auto" w:fill="F2F2F2"/>
          </w:tcPr>
          <w:p w14:paraId="29C6C6EA" w14:textId="77777777" w:rsidR="004005F2" w:rsidRPr="00C05210" w:rsidRDefault="004005F2" w:rsidP="00064B56">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1</w:t>
            </w:r>
          </w:p>
        </w:tc>
        <w:tc>
          <w:tcPr>
            <w:tcW w:w="1875" w:type="pct"/>
            <w:tcBorders>
              <w:bottom w:val="single" w:sz="4" w:space="0" w:color="auto"/>
            </w:tcBorders>
            <w:shd w:val="clear" w:color="auto" w:fill="F2F2F2"/>
          </w:tcPr>
          <w:p w14:paraId="49C9CE35" w14:textId="77777777" w:rsidR="004005F2" w:rsidRPr="00C05210" w:rsidRDefault="004005F2" w:rsidP="00064B56">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2</w:t>
            </w:r>
          </w:p>
        </w:tc>
        <w:tc>
          <w:tcPr>
            <w:tcW w:w="1718" w:type="pct"/>
            <w:tcBorders>
              <w:bottom w:val="single" w:sz="4" w:space="0" w:color="auto"/>
            </w:tcBorders>
            <w:shd w:val="clear" w:color="auto" w:fill="F2F2F2"/>
          </w:tcPr>
          <w:p w14:paraId="5DF8A0DE" w14:textId="77777777" w:rsidR="004005F2" w:rsidRPr="00C05210" w:rsidRDefault="004005F2" w:rsidP="00064B56">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3</w:t>
            </w:r>
          </w:p>
        </w:tc>
      </w:tr>
      <w:tr w:rsidR="004005F2" w:rsidRPr="00C05210" w14:paraId="2FF3EF81" w14:textId="77777777" w:rsidTr="00064B56">
        <w:trPr>
          <w:jc w:val="center"/>
        </w:trPr>
        <w:tc>
          <w:tcPr>
            <w:tcW w:w="1407" w:type="pct"/>
            <w:tcBorders>
              <w:bottom w:val="nil"/>
            </w:tcBorders>
            <w:shd w:val="clear" w:color="auto" w:fill="auto"/>
          </w:tcPr>
          <w:p w14:paraId="0B0E830D"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1</w:t>
            </w:r>
          </w:p>
        </w:tc>
        <w:tc>
          <w:tcPr>
            <w:tcW w:w="1875" w:type="pct"/>
            <w:tcBorders>
              <w:bottom w:val="nil"/>
            </w:tcBorders>
            <w:shd w:val="clear" w:color="auto" w:fill="auto"/>
          </w:tcPr>
          <w:p w14:paraId="46C63076"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4</w:t>
            </w:r>
          </w:p>
        </w:tc>
        <w:tc>
          <w:tcPr>
            <w:tcW w:w="1718" w:type="pct"/>
            <w:tcBorders>
              <w:bottom w:val="nil"/>
            </w:tcBorders>
            <w:shd w:val="clear" w:color="auto" w:fill="auto"/>
          </w:tcPr>
          <w:p w14:paraId="3C3DF52F"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7</w:t>
            </w:r>
          </w:p>
        </w:tc>
      </w:tr>
      <w:tr w:rsidR="004005F2" w:rsidRPr="00C05210" w14:paraId="5A9FD7F8" w14:textId="77777777" w:rsidTr="00064B56">
        <w:trPr>
          <w:jc w:val="center"/>
        </w:trPr>
        <w:tc>
          <w:tcPr>
            <w:tcW w:w="1407" w:type="pct"/>
            <w:tcBorders>
              <w:top w:val="nil"/>
              <w:bottom w:val="nil"/>
            </w:tcBorders>
            <w:shd w:val="clear" w:color="auto" w:fill="auto"/>
          </w:tcPr>
          <w:p w14:paraId="3C380320"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2</w:t>
            </w:r>
          </w:p>
        </w:tc>
        <w:tc>
          <w:tcPr>
            <w:tcW w:w="1875" w:type="pct"/>
            <w:tcBorders>
              <w:top w:val="nil"/>
              <w:bottom w:val="nil"/>
            </w:tcBorders>
            <w:shd w:val="clear" w:color="auto" w:fill="auto"/>
          </w:tcPr>
          <w:p w14:paraId="4BDCC59B"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5</w:t>
            </w:r>
          </w:p>
        </w:tc>
        <w:tc>
          <w:tcPr>
            <w:tcW w:w="1718" w:type="pct"/>
            <w:tcBorders>
              <w:top w:val="nil"/>
              <w:bottom w:val="nil"/>
            </w:tcBorders>
            <w:shd w:val="clear" w:color="auto" w:fill="auto"/>
          </w:tcPr>
          <w:p w14:paraId="6F95A31F"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8</w:t>
            </w:r>
          </w:p>
        </w:tc>
      </w:tr>
      <w:tr w:rsidR="004005F2" w:rsidRPr="00C05210" w14:paraId="568502FD" w14:textId="77777777" w:rsidTr="00064B56">
        <w:trPr>
          <w:jc w:val="center"/>
        </w:trPr>
        <w:tc>
          <w:tcPr>
            <w:tcW w:w="1407" w:type="pct"/>
            <w:tcBorders>
              <w:top w:val="nil"/>
            </w:tcBorders>
            <w:shd w:val="clear" w:color="auto" w:fill="auto"/>
          </w:tcPr>
          <w:p w14:paraId="412D1ABD"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3</w:t>
            </w:r>
          </w:p>
        </w:tc>
        <w:tc>
          <w:tcPr>
            <w:tcW w:w="1875" w:type="pct"/>
            <w:tcBorders>
              <w:top w:val="nil"/>
            </w:tcBorders>
            <w:shd w:val="clear" w:color="auto" w:fill="auto"/>
          </w:tcPr>
          <w:p w14:paraId="7A678FBC"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6</w:t>
            </w:r>
          </w:p>
        </w:tc>
        <w:tc>
          <w:tcPr>
            <w:tcW w:w="1718" w:type="pct"/>
            <w:tcBorders>
              <w:top w:val="nil"/>
            </w:tcBorders>
            <w:shd w:val="clear" w:color="auto" w:fill="auto"/>
          </w:tcPr>
          <w:p w14:paraId="72021FA5"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9</w:t>
            </w:r>
          </w:p>
        </w:tc>
      </w:tr>
      <w:tr w:rsidR="004005F2" w:rsidRPr="00C05210" w14:paraId="7C2ECBE3" w14:textId="77777777" w:rsidTr="00064B56">
        <w:trPr>
          <w:jc w:val="center"/>
        </w:trPr>
        <w:tc>
          <w:tcPr>
            <w:tcW w:w="1407" w:type="pct"/>
            <w:shd w:val="clear" w:color="auto" w:fill="F2F2F2"/>
          </w:tcPr>
          <w:p w14:paraId="47D07C1A" w14:textId="77777777" w:rsidR="004005F2" w:rsidRPr="00C05210" w:rsidRDefault="004005F2" w:rsidP="00064B56">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color w:val="000000"/>
                <w:lang w:val="en-US"/>
              </w:rPr>
              <w:t>Total</w:t>
            </w:r>
          </w:p>
        </w:tc>
        <w:tc>
          <w:tcPr>
            <w:tcW w:w="1875" w:type="pct"/>
            <w:shd w:val="clear" w:color="auto" w:fill="F2F2F2"/>
          </w:tcPr>
          <w:p w14:paraId="2435C345" w14:textId="77777777" w:rsidR="004005F2" w:rsidRPr="00C05210" w:rsidRDefault="004005F2" w:rsidP="00064B56">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color w:val="000000"/>
                <w:lang w:val="en-US"/>
              </w:rPr>
              <w:t>Sum Column 2</w:t>
            </w:r>
          </w:p>
        </w:tc>
        <w:tc>
          <w:tcPr>
            <w:tcW w:w="1718" w:type="pct"/>
            <w:shd w:val="clear" w:color="auto" w:fill="F2F2F2"/>
          </w:tcPr>
          <w:p w14:paraId="3D90EF08" w14:textId="77777777" w:rsidR="004005F2" w:rsidRPr="00C05210" w:rsidRDefault="004005F2" w:rsidP="00064B56">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color w:val="000000"/>
                <w:lang w:val="en-US"/>
              </w:rPr>
              <w:t>Sum Column 3</w:t>
            </w:r>
          </w:p>
        </w:tc>
      </w:tr>
    </w:tbl>
    <w:p w14:paraId="2A50B655" w14:textId="77777777" w:rsidR="004005F2"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Pr>
          <w:rFonts w:ascii="Cambria" w:hAnsi="Cambria" w:cs="Times New Roman"/>
          <w:bCs/>
          <w:color w:val="000000"/>
          <w:lang w:val="en-US"/>
        </w:rPr>
        <w:t>Based from (optional on the text)</w:t>
      </w:r>
    </w:p>
    <w:p w14:paraId="756F9FE3" w14:textId="73FF3991" w:rsidR="00DC23E7" w:rsidRPr="00C05210" w:rsidRDefault="00DC23E7" w:rsidP="00DC23E7">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Table </w:t>
      </w:r>
      <w:r w:rsidRPr="00C05210">
        <w:rPr>
          <w:rFonts w:ascii="Cambria" w:hAnsi="Cambria" w:cs="Times New Roman"/>
          <w:b/>
          <w:color w:val="000000"/>
          <w:lang w:val="en-US"/>
        </w:rPr>
        <w:fldChar w:fldCharType="begin"/>
      </w:r>
      <w:r w:rsidRPr="00C05210">
        <w:rPr>
          <w:rFonts w:ascii="Cambria" w:hAnsi="Cambria" w:cs="Times New Roman"/>
          <w:b/>
          <w:color w:val="000000"/>
          <w:lang w:val="en-US"/>
        </w:rPr>
        <w:instrText xml:space="preserve"> SEQ Table \* ARABIC </w:instrText>
      </w:r>
      <w:r w:rsidRPr="00C05210">
        <w:rPr>
          <w:rFonts w:ascii="Cambria" w:hAnsi="Cambria" w:cs="Times New Roman"/>
          <w:b/>
          <w:color w:val="000000"/>
          <w:lang w:val="en-US"/>
        </w:rPr>
        <w:fldChar w:fldCharType="separate"/>
      </w:r>
      <w:r w:rsidR="009C25E1">
        <w:rPr>
          <w:rFonts w:ascii="Cambria" w:hAnsi="Cambria" w:cs="Times New Roman"/>
          <w:b/>
          <w:noProof/>
          <w:color w:val="000000"/>
          <w:lang w:val="en-US"/>
        </w:rPr>
        <w:t>2</w:t>
      </w:r>
      <w:r w:rsidRPr="00C05210">
        <w:rPr>
          <w:rFonts w:ascii="Cambria" w:hAnsi="Cambria" w:cs="Times New Roman"/>
          <w:b/>
          <w:color w:val="000000"/>
          <w:lang w:val="en-US"/>
        </w:rPr>
        <w:fldChar w:fldCharType="end"/>
      </w:r>
      <w:r w:rsidRPr="00C05210">
        <w:rPr>
          <w:rFonts w:ascii="Cambria" w:hAnsi="Cambria" w:cs="Times New Roman"/>
          <w:b/>
          <w:color w:val="000000"/>
          <w:lang w:val="en-US"/>
        </w:rPr>
        <w:t>.</w:t>
      </w:r>
      <w:r w:rsidRPr="00C05210">
        <w:rPr>
          <w:rFonts w:ascii="Cambria" w:hAnsi="Cambria" w:cs="Times New Roman"/>
          <w:b/>
          <w:i/>
          <w:iCs/>
          <w:color w:val="000000"/>
          <w:lang w:val="en-US"/>
        </w:rPr>
        <w:t xml:space="preserve"> </w:t>
      </w:r>
      <w:r w:rsidRPr="00C05210">
        <w:rPr>
          <w:rFonts w:ascii="Cambria" w:hAnsi="Cambria" w:cs="Times New Roman"/>
          <w:b/>
          <w:color w:val="000000"/>
          <w:lang w:val="en-US"/>
        </w:rPr>
        <w:t xml:space="preserve">It is the title of </w:t>
      </w:r>
      <w:r>
        <w:rPr>
          <w:rFonts w:ascii="Cambria" w:hAnsi="Cambria" w:cs="Times New Roman"/>
          <w:b/>
          <w:color w:val="000000"/>
          <w:lang w:val="en-US"/>
        </w:rPr>
        <w:t>the</w:t>
      </w:r>
      <w:r w:rsidRPr="00C05210">
        <w:rPr>
          <w:rFonts w:ascii="Cambria" w:hAnsi="Cambria" w:cs="Times New Roman"/>
          <w:b/>
          <w:color w:val="000000"/>
          <w:lang w:val="en-US"/>
        </w:rPr>
        <w:t xml:space="preserve"> table</w:t>
      </w:r>
    </w:p>
    <w:p w14:paraId="5655AC78" w14:textId="77777777" w:rsidR="00DC23E7" w:rsidRPr="00C05210" w:rsidRDefault="00DC23E7" w:rsidP="00DC23E7">
      <w:pPr>
        <w:autoSpaceDE w:val="0"/>
        <w:autoSpaceDN w:val="0"/>
        <w:adjustRightInd w:val="0"/>
        <w:spacing w:after="0" w:line="240" w:lineRule="auto"/>
        <w:jc w:val="center"/>
        <w:rPr>
          <w:rFonts w:ascii="Cambria" w:hAnsi="Cambria" w:cs="Times New Roman"/>
          <w:bCs/>
          <w:color w:val="000000"/>
          <w:lang w:val="en-US"/>
        </w:rPr>
      </w:pP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DC23E7" w:rsidRPr="00C05210" w14:paraId="0C80BB5C" w14:textId="77777777" w:rsidTr="00914743">
        <w:trPr>
          <w:jc w:val="center"/>
        </w:trPr>
        <w:tc>
          <w:tcPr>
            <w:tcW w:w="1407" w:type="pct"/>
            <w:tcBorders>
              <w:bottom w:val="single" w:sz="4" w:space="0" w:color="auto"/>
            </w:tcBorders>
            <w:shd w:val="clear" w:color="auto" w:fill="F2F2F2"/>
          </w:tcPr>
          <w:p w14:paraId="2FC64BBD" w14:textId="77777777" w:rsidR="00DC23E7" w:rsidRPr="00C05210" w:rsidRDefault="00DC23E7" w:rsidP="00914743">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1</w:t>
            </w:r>
          </w:p>
        </w:tc>
        <w:tc>
          <w:tcPr>
            <w:tcW w:w="1875" w:type="pct"/>
            <w:tcBorders>
              <w:bottom w:val="single" w:sz="4" w:space="0" w:color="auto"/>
            </w:tcBorders>
            <w:shd w:val="clear" w:color="auto" w:fill="F2F2F2"/>
          </w:tcPr>
          <w:p w14:paraId="65546AD3" w14:textId="77777777" w:rsidR="00DC23E7" w:rsidRPr="00C05210" w:rsidRDefault="00DC23E7" w:rsidP="00914743">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2</w:t>
            </w:r>
          </w:p>
        </w:tc>
        <w:tc>
          <w:tcPr>
            <w:tcW w:w="1718" w:type="pct"/>
            <w:tcBorders>
              <w:bottom w:val="single" w:sz="4" w:space="0" w:color="auto"/>
            </w:tcBorders>
            <w:shd w:val="clear" w:color="auto" w:fill="F2F2F2"/>
          </w:tcPr>
          <w:p w14:paraId="72930055" w14:textId="77777777" w:rsidR="00DC23E7" w:rsidRPr="00C05210" w:rsidRDefault="00DC23E7" w:rsidP="00914743">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3</w:t>
            </w:r>
          </w:p>
        </w:tc>
      </w:tr>
      <w:tr w:rsidR="00DC23E7" w:rsidRPr="00C05210" w14:paraId="2E2EC65B" w14:textId="77777777" w:rsidTr="00914743">
        <w:trPr>
          <w:jc w:val="center"/>
        </w:trPr>
        <w:tc>
          <w:tcPr>
            <w:tcW w:w="1407" w:type="pct"/>
            <w:tcBorders>
              <w:bottom w:val="nil"/>
            </w:tcBorders>
            <w:shd w:val="clear" w:color="auto" w:fill="auto"/>
          </w:tcPr>
          <w:p w14:paraId="41A08347"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1</w:t>
            </w:r>
          </w:p>
        </w:tc>
        <w:tc>
          <w:tcPr>
            <w:tcW w:w="1875" w:type="pct"/>
            <w:tcBorders>
              <w:bottom w:val="nil"/>
            </w:tcBorders>
            <w:shd w:val="clear" w:color="auto" w:fill="auto"/>
          </w:tcPr>
          <w:p w14:paraId="45D8FFE0"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4</w:t>
            </w:r>
          </w:p>
        </w:tc>
        <w:tc>
          <w:tcPr>
            <w:tcW w:w="1718" w:type="pct"/>
            <w:tcBorders>
              <w:bottom w:val="nil"/>
            </w:tcBorders>
            <w:shd w:val="clear" w:color="auto" w:fill="auto"/>
          </w:tcPr>
          <w:p w14:paraId="30DD2059"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7</w:t>
            </w:r>
          </w:p>
        </w:tc>
      </w:tr>
      <w:tr w:rsidR="00DC23E7" w:rsidRPr="00C05210" w14:paraId="017FC149" w14:textId="77777777" w:rsidTr="00DC23E7">
        <w:trPr>
          <w:jc w:val="center"/>
        </w:trPr>
        <w:tc>
          <w:tcPr>
            <w:tcW w:w="1407" w:type="pct"/>
            <w:tcBorders>
              <w:top w:val="nil"/>
              <w:bottom w:val="nil"/>
            </w:tcBorders>
            <w:shd w:val="clear" w:color="auto" w:fill="auto"/>
          </w:tcPr>
          <w:p w14:paraId="537C6A99"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2</w:t>
            </w:r>
          </w:p>
        </w:tc>
        <w:tc>
          <w:tcPr>
            <w:tcW w:w="1875" w:type="pct"/>
            <w:tcBorders>
              <w:top w:val="nil"/>
              <w:bottom w:val="nil"/>
            </w:tcBorders>
            <w:shd w:val="clear" w:color="auto" w:fill="auto"/>
          </w:tcPr>
          <w:p w14:paraId="67124BBE"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5</w:t>
            </w:r>
          </w:p>
        </w:tc>
        <w:tc>
          <w:tcPr>
            <w:tcW w:w="1718" w:type="pct"/>
            <w:tcBorders>
              <w:top w:val="nil"/>
              <w:bottom w:val="nil"/>
            </w:tcBorders>
            <w:shd w:val="clear" w:color="auto" w:fill="auto"/>
          </w:tcPr>
          <w:p w14:paraId="43F0A1E6"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8</w:t>
            </w:r>
          </w:p>
        </w:tc>
      </w:tr>
      <w:tr w:rsidR="00DC23E7" w:rsidRPr="00C05210" w14:paraId="369C74D8" w14:textId="77777777" w:rsidTr="00DC23E7">
        <w:trPr>
          <w:jc w:val="center"/>
        </w:trPr>
        <w:tc>
          <w:tcPr>
            <w:tcW w:w="1407" w:type="pct"/>
            <w:tcBorders>
              <w:top w:val="nil"/>
              <w:bottom w:val="single" w:sz="4" w:space="0" w:color="auto"/>
            </w:tcBorders>
            <w:shd w:val="clear" w:color="auto" w:fill="auto"/>
          </w:tcPr>
          <w:p w14:paraId="1D26C0FF"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3</w:t>
            </w:r>
          </w:p>
        </w:tc>
        <w:tc>
          <w:tcPr>
            <w:tcW w:w="1875" w:type="pct"/>
            <w:tcBorders>
              <w:top w:val="nil"/>
              <w:bottom w:val="single" w:sz="4" w:space="0" w:color="auto"/>
            </w:tcBorders>
            <w:shd w:val="clear" w:color="auto" w:fill="auto"/>
          </w:tcPr>
          <w:p w14:paraId="72C6C84F"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6</w:t>
            </w:r>
          </w:p>
        </w:tc>
        <w:tc>
          <w:tcPr>
            <w:tcW w:w="1718" w:type="pct"/>
            <w:tcBorders>
              <w:top w:val="nil"/>
              <w:bottom w:val="single" w:sz="4" w:space="0" w:color="auto"/>
            </w:tcBorders>
            <w:shd w:val="clear" w:color="auto" w:fill="auto"/>
          </w:tcPr>
          <w:p w14:paraId="4EFF6397" w14:textId="77777777" w:rsidR="00DC23E7" w:rsidRPr="00C05210" w:rsidRDefault="00DC23E7"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9</w:t>
            </w:r>
          </w:p>
        </w:tc>
      </w:tr>
    </w:tbl>
    <w:p w14:paraId="2B3B45E8"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Pr>
          <w:rFonts w:ascii="Cambria" w:hAnsi="Cambria" w:cs="Times New Roman"/>
          <w:bCs/>
          <w:color w:val="000000"/>
          <w:lang w:val="en-US"/>
        </w:rPr>
        <w:t>Based from (optional on the text)</w:t>
      </w:r>
    </w:p>
    <w:p w14:paraId="1BF59B0B" w14:textId="77777777" w:rsidR="00DC23E7" w:rsidRPr="00C05210" w:rsidRDefault="00DC23E7" w:rsidP="009B538A">
      <w:pPr>
        <w:autoSpaceDE w:val="0"/>
        <w:autoSpaceDN w:val="0"/>
        <w:adjustRightInd w:val="0"/>
        <w:spacing w:after="0" w:line="240" w:lineRule="auto"/>
        <w:jc w:val="both"/>
        <w:rPr>
          <w:rFonts w:ascii="Cambria" w:hAnsi="Cambria" w:cs="Times New Roman"/>
          <w:bCs/>
          <w:color w:val="000000"/>
          <w:lang w:val="en-US"/>
        </w:rPr>
      </w:pPr>
    </w:p>
    <w:p w14:paraId="3849AC98" w14:textId="3D92283E"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Table </w:t>
      </w:r>
      <w:r w:rsidRPr="00C05210">
        <w:rPr>
          <w:rFonts w:ascii="Cambria" w:hAnsi="Cambria" w:cs="Times New Roman"/>
          <w:b/>
          <w:color w:val="000000"/>
          <w:lang w:val="en-US"/>
        </w:rPr>
        <w:fldChar w:fldCharType="begin"/>
      </w:r>
      <w:r w:rsidRPr="00C05210">
        <w:rPr>
          <w:rFonts w:ascii="Cambria" w:hAnsi="Cambria" w:cs="Times New Roman"/>
          <w:b/>
          <w:color w:val="000000"/>
          <w:lang w:val="en-US"/>
        </w:rPr>
        <w:instrText xml:space="preserve"> SEQ Table \* ARABIC </w:instrText>
      </w:r>
      <w:r w:rsidRPr="00C05210">
        <w:rPr>
          <w:rFonts w:ascii="Cambria" w:hAnsi="Cambria" w:cs="Times New Roman"/>
          <w:b/>
          <w:color w:val="000000"/>
          <w:lang w:val="en-US"/>
        </w:rPr>
        <w:fldChar w:fldCharType="separate"/>
      </w:r>
      <w:r w:rsidR="009C25E1">
        <w:rPr>
          <w:rFonts w:ascii="Cambria" w:hAnsi="Cambria" w:cs="Times New Roman"/>
          <w:b/>
          <w:noProof/>
          <w:color w:val="000000"/>
          <w:lang w:val="en-US"/>
        </w:rPr>
        <w:t>3</w:t>
      </w:r>
      <w:r w:rsidRPr="00C05210">
        <w:rPr>
          <w:rFonts w:ascii="Cambria" w:hAnsi="Cambria" w:cs="Times New Roman"/>
          <w:b/>
          <w:color w:val="000000"/>
          <w:lang w:val="en-US"/>
        </w:rPr>
        <w:fldChar w:fldCharType="end"/>
      </w:r>
      <w:r w:rsidRPr="00C05210">
        <w:rPr>
          <w:rFonts w:ascii="Cambria" w:hAnsi="Cambria" w:cs="Times New Roman"/>
          <w:b/>
          <w:color w:val="000000"/>
          <w:lang w:val="en-US"/>
        </w:rPr>
        <w:t>.</w:t>
      </w:r>
      <w:r w:rsidRPr="00C05210">
        <w:rPr>
          <w:rFonts w:ascii="Cambria" w:hAnsi="Cambria" w:cs="Times New Roman"/>
          <w:b/>
          <w:i/>
          <w:iCs/>
          <w:color w:val="000000"/>
          <w:lang w:val="en-US"/>
        </w:rPr>
        <w:t xml:space="preserve"> </w:t>
      </w:r>
      <w:r w:rsidRPr="00C05210">
        <w:rPr>
          <w:rFonts w:ascii="Cambria" w:hAnsi="Cambria" w:cs="Times New Roman"/>
          <w:b/>
          <w:color w:val="000000"/>
          <w:lang w:val="en-US"/>
        </w:rPr>
        <w:t xml:space="preserve">It is the title of </w:t>
      </w:r>
      <w:r>
        <w:rPr>
          <w:rFonts w:ascii="Cambria" w:hAnsi="Cambria" w:cs="Times New Roman"/>
          <w:b/>
          <w:color w:val="000000"/>
          <w:lang w:val="en-US"/>
        </w:rPr>
        <w:t>the</w:t>
      </w:r>
      <w:r w:rsidRPr="00C05210">
        <w:rPr>
          <w:rFonts w:ascii="Cambria" w:hAnsi="Cambria" w:cs="Times New Roman"/>
          <w:b/>
          <w:color w:val="000000"/>
          <w:lang w:val="en-US"/>
        </w:rPr>
        <w:t xml:space="preserve"> table</w:t>
      </w:r>
    </w:p>
    <w:p w14:paraId="7D6F1483" w14:textId="77777777" w:rsidR="009B538A" w:rsidRPr="00C05210" w:rsidRDefault="009B538A" w:rsidP="009B538A">
      <w:pPr>
        <w:autoSpaceDE w:val="0"/>
        <w:autoSpaceDN w:val="0"/>
        <w:adjustRightInd w:val="0"/>
        <w:spacing w:after="0" w:line="240" w:lineRule="auto"/>
        <w:jc w:val="center"/>
        <w:rPr>
          <w:rFonts w:ascii="Cambria" w:hAnsi="Cambria" w:cs="Times New Roman"/>
          <w:bCs/>
          <w:color w:val="000000"/>
          <w:lang w:val="en-US"/>
        </w:rPr>
      </w:pPr>
    </w:p>
    <w:tbl>
      <w:tblPr>
        <w:tblW w:w="4999"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73"/>
        <w:gridCol w:w="2631"/>
        <w:gridCol w:w="2631"/>
        <w:gridCol w:w="2401"/>
      </w:tblGrid>
      <w:tr w:rsidR="009B538A" w:rsidRPr="00C05210" w14:paraId="5A7C28E1" w14:textId="77777777" w:rsidTr="009B538A">
        <w:trPr>
          <w:jc w:val="center"/>
        </w:trPr>
        <w:tc>
          <w:tcPr>
            <w:tcW w:w="1024" w:type="pct"/>
            <w:vMerge w:val="restart"/>
            <w:shd w:val="clear" w:color="auto" w:fill="F2F2F2"/>
            <w:vAlign w:val="center"/>
          </w:tcPr>
          <w:p w14:paraId="2972E8DE" w14:textId="77777777"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1</w:t>
            </w:r>
          </w:p>
        </w:tc>
        <w:tc>
          <w:tcPr>
            <w:tcW w:w="1365" w:type="pct"/>
            <w:vMerge w:val="restart"/>
            <w:shd w:val="clear" w:color="auto" w:fill="F2F2F2"/>
            <w:vAlign w:val="center"/>
          </w:tcPr>
          <w:p w14:paraId="385C491E" w14:textId="77777777"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2</w:t>
            </w:r>
          </w:p>
        </w:tc>
        <w:tc>
          <w:tcPr>
            <w:tcW w:w="2611" w:type="pct"/>
            <w:gridSpan w:val="2"/>
            <w:tcBorders>
              <w:bottom w:val="single" w:sz="4" w:space="0" w:color="auto"/>
            </w:tcBorders>
            <w:shd w:val="clear" w:color="auto" w:fill="F2F2F2"/>
          </w:tcPr>
          <w:p w14:paraId="476DCDC7" w14:textId="77777777"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Column </w:t>
            </w:r>
            <w:r>
              <w:rPr>
                <w:rFonts w:ascii="Cambria" w:hAnsi="Cambria" w:cs="Times New Roman"/>
                <w:b/>
                <w:color w:val="000000"/>
                <w:lang w:val="en-US"/>
              </w:rPr>
              <w:t>3</w:t>
            </w:r>
          </w:p>
        </w:tc>
      </w:tr>
      <w:tr w:rsidR="009B538A" w:rsidRPr="00C05210" w14:paraId="50AA1E9E" w14:textId="77777777" w:rsidTr="009B538A">
        <w:trPr>
          <w:jc w:val="center"/>
        </w:trPr>
        <w:tc>
          <w:tcPr>
            <w:tcW w:w="1024" w:type="pct"/>
            <w:vMerge/>
            <w:tcBorders>
              <w:bottom w:val="single" w:sz="4" w:space="0" w:color="auto"/>
            </w:tcBorders>
            <w:shd w:val="clear" w:color="auto" w:fill="F2F2F2"/>
          </w:tcPr>
          <w:p w14:paraId="6839148E" w14:textId="77777777"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p>
        </w:tc>
        <w:tc>
          <w:tcPr>
            <w:tcW w:w="1365" w:type="pct"/>
            <w:vMerge/>
            <w:tcBorders>
              <w:bottom w:val="single" w:sz="4" w:space="0" w:color="auto"/>
            </w:tcBorders>
            <w:shd w:val="clear" w:color="auto" w:fill="F2F2F2"/>
          </w:tcPr>
          <w:p w14:paraId="70D67D1A" w14:textId="77777777"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p>
        </w:tc>
        <w:tc>
          <w:tcPr>
            <w:tcW w:w="1365" w:type="pct"/>
            <w:tcBorders>
              <w:bottom w:val="single" w:sz="4" w:space="0" w:color="auto"/>
            </w:tcBorders>
            <w:shd w:val="clear" w:color="auto" w:fill="F2F2F2"/>
          </w:tcPr>
          <w:p w14:paraId="6F8A2F66" w14:textId="77777777"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Column </w:t>
            </w:r>
            <w:r>
              <w:rPr>
                <w:rFonts w:ascii="Cambria" w:hAnsi="Cambria" w:cs="Times New Roman"/>
                <w:b/>
                <w:color w:val="000000"/>
                <w:lang w:val="en-US"/>
              </w:rPr>
              <w:t>4</w:t>
            </w:r>
          </w:p>
        </w:tc>
        <w:tc>
          <w:tcPr>
            <w:tcW w:w="1246" w:type="pct"/>
            <w:tcBorders>
              <w:bottom w:val="single" w:sz="4" w:space="0" w:color="auto"/>
            </w:tcBorders>
            <w:shd w:val="clear" w:color="auto" w:fill="F2F2F2"/>
          </w:tcPr>
          <w:p w14:paraId="23495E0F" w14:textId="77777777"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Column </w:t>
            </w:r>
            <w:r>
              <w:rPr>
                <w:rFonts w:ascii="Cambria" w:hAnsi="Cambria" w:cs="Times New Roman"/>
                <w:b/>
                <w:color w:val="000000"/>
                <w:lang w:val="en-US"/>
              </w:rPr>
              <w:t>5</w:t>
            </w:r>
          </w:p>
        </w:tc>
      </w:tr>
      <w:tr w:rsidR="009B538A" w:rsidRPr="00C05210" w14:paraId="1194F162" w14:textId="77777777" w:rsidTr="009B538A">
        <w:trPr>
          <w:jc w:val="center"/>
        </w:trPr>
        <w:tc>
          <w:tcPr>
            <w:tcW w:w="1024" w:type="pct"/>
            <w:tcBorders>
              <w:bottom w:val="nil"/>
            </w:tcBorders>
            <w:shd w:val="clear" w:color="auto" w:fill="auto"/>
          </w:tcPr>
          <w:p w14:paraId="296583F1"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1</w:t>
            </w:r>
          </w:p>
        </w:tc>
        <w:tc>
          <w:tcPr>
            <w:tcW w:w="1365" w:type="pct"/>
            <w:tcBorders>
              <w:bottom w:val="nil"/>
            </w:tcBorders>
          </w:tcPr>
          <w:p w14:paraId="368387A6"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4</w:t>
            </w:r>
          </w:p>
        </w:tc>
        <w:tc>
          <w:tcPr>
            <w:tcW w:w="1365" w:type="pct"/>
            <w:tcBorders>
              <w:bottom w:val="nil"/>
            </w:tcBorders>
            <w:shd w:val="clear" w:color="auto" w:fill="auto"/>
          </w:tcPr>
          <w:p w14:paraId="6EF7AFA3"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4</w:t>
            </w:r>
          </w:p>
        </w:tc>
        <w:tc>
          <w:tcPr>
            <w:tcW w:w="1246" w:type="pct"/>
            <w:tcBorders>
              <w:bottom w:val="nil"/>
            </w:tcBorders>
            <w:shd w:val="clear" w:color="auto" w:fill="auto"/>
          </w:tcPr>
          <w:p w14:paraId="2F19F33B"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7</w:t>
            </w:r>
          </w:p>
        </w:tc>
      </w:tr>
      <w:tr w:rsidR="009B538A" w:rsidRPr="00C05210" w14:paraId="0B6D2A6C" w14:textId="77777777" w:rsidTr="009B538A">
        <w:trPr>
          <w:jc w:val="center"/>
        </w:trPr>
        <w:tc>
          <w:tcPr>
            <w:tcW w:w="1024" w:type="pct"/>
            <w:tcBorders>
              <w:top w:val="nil"/>
              <w:bottom w:val="single" w:sz="4" w:space="0" w:color="auto"/>
            </w:tcBorders>
            <w:shd w:val="clear" w:color="auto" w:fill="auto"/>
          </w:tcPr>
          <w:p w14:paraId="19FCF301"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3</w:t>
            </w:r>
          </w:p>
        </w:tc>
        <w:tc>
          <w:tcPr>
            <w:tcW w:w="1365" w:type="pct"/>
            <w:tcBorders>
              <w:top w:val="nil"/>
              <w:bottom w:val="single" w:sz="4" w:space="0" w:color="auto"/>
            </w:tcBorders>
          </w:tcPr>
          <w:p w14:paraId="18031BE6"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6</w:t>
            </w:r>
          </w:p>
        </w:tc>
        <w:tc>
          <w:tcPr>
            <w:tcW w:w="1365" w:type="pct"/>
            <w:tcBorders>
              <w:top w:val="nil"/>
              <w:bottom w:val="single" w:sz="4" w:space="0" w:color="auto"/>
            </w:tcBorders>
            <w:shd w:val="clear" w:color="auto" w:fill="auto"/>
          </w:tcPr>
          <w:p w14:paraId="4A51F250"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6</w:t>
            </w:r>
          </w:p>
        </w:tc>
        <w:tc>
          <w:tcPr>
            <w:tcW w:w="1246" w:type="pct"/>
            <w:tcBorders>
              <w:top w:val="nil"/>
              <w:bottom w:val="single" w:sz="4" w:space="0" w:color="auto"/>
            </w:tcBorders>
            <w:shd w:val="clear" w:color="auto" w:fill="auto"/>
          </w:tcPr>
          <w:p w14:paraId="44C9C3E6"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9</w:t>
            </w:r>
          </w:p>
        </w:tc>
      </w:tr>
      <w:tr w:rsidR="009B538A" w:rsidRPr="00C05210" w14:paraId="578394FB" w14:textId="77777777" w:rsidTr="009B538A">
        <w:trPr>
          <w:jc w:val="center"/>
        </w:trPr>
        <w:tc>
          <w:tcPr>
            <w:tcW w:w="1024" w:type="pct"/>
            <w:tcBorders>
              <w:top w:val="single" w:sz="4" w:space="0" w:color="auto"/>
              <w:bottom w:val="single" w:sz="4" w:space="0" w:color="auto"/>
            </w:tcBorders>
            <w:shd w:val="clear" w:color="auto" w:fill="E7E6E6" w:themeFill="background2"/>
          </w:tcPr>
          <w:p w14:paraId="760118DE" w14:textId="77777777" w:rsidR="009B538A" w:rsidRPr="00C05210" w:rsidRDefault="009B538A" w:rsidP="009B538A">
            <w:pPr>
              <w:autoSpaceDE w:val="0"/>
              <w:autoSpaceDN w:val="0"/>
              <w:adjustRightInd w:val="0"/>
              <w:spacing w:after="0" w:line="240" w:lineRule="auto"/>
              <w:jc w:val="center"/>
              <w:rPr>
                <w:rFonts w:ascii="Cambria" w:hAnsi="Cambria" w:cs="Times New Roman"/>
                <w:bCs/>
                <w:color w:val="000000"/>
                <w:lang w:val="en-US"/>
              </w:rPr>
            </w:pPr>
            <w:r w:rsidRPr="00C05210">
              <w:rPr>
                <w:rFonts w:ascii="Cambria" w:hAnsi="Cambria" w:cs="Times New Roman"/>
                <w:b/>
                <w:color w:val="000000"/>
                <w:lang w:val="en-US"/>
              </w:rPr>
              <w:t>Total</w:t>
            </w:r>
          </w:p>
        </w:tc>
        <w:tc>
          <w:tcPr>
            <w:tcW w:w="1365" w:type="pct"/>
            <w:tcBorders>
              <w:top w:val="single" w:sz="4" w:space="0" w:color="auto"/>
              <w:bottom w:val="single" w:sz="4" w:space="0" w:color="auto"/>
            </w:tcBorders>
            <w:shd w:val="clear" w:color="auto" w:fill="E7E6E6" w:themeFill="background2"/>
          </w:tcPr>
          <w:p w14:paraId="23240039" w14:textId="77777777" w:rsidR="009B538A" w:rsidRPr="00C05210" w:rsidRDefault="009B538A" w:rsidP="009B538A">
            <w:pPr>
              <w:autoSpaceDE w:val="0"/>
              <w:autoSpaceDN w:val="0"/>
              <w:adjustRightInd w:val="0"/>
              <w:spacing w:after="0" w:line="240" w:lineRule="auto"/>
              <w:jc w:val="center"/>
              <w:rPr>
                <w:rFonts w:ascii="Cambria" w:hAnsi="Cambria" w:cs="Times New Roman"/>
                <w:bCs/>
                <w:color w:val="000000"/>
                <w:lang w:val="en-US"/>
              </w:rPr>
            </w:pPr>
            <w:r w:rsidRPr="00C05210">
              <w:rPr>
                <w:rFonts w:ascii="Cambria" w:hAnsi="Cambria" w:cs="Times New Roman"/>
                <w:b/>
                <w:color w:val="000000"/>
                <w:lang w:val="en-US"/>
              </w:rPr>
              <w:t>Sum Column 2</w:t>
            </w:r>
          </w:p>
        </w:tc>
        <w:tc>
          <w:tcPr>
            <w:tcW w:w="1365" w:type="pct"/>
            <w:tcBorders>
              <w:top w:val="single" w:sz="4" w:space="0" w:color="auto"/>
              <w:bottom w:val="single" w:sz="4" w:space="0" w:color="auto"/>
            </w:tcBorders>
            <w:shd w:val="clear" w:color="auto" w:fill="E7E6E6" w:themeFill="background2"/>
          </w:tcPr>
          <w:p w14:paraId="3729630C" w14:textId="77777777" w:rsidR="009B538A" w:rsidRPr="00C05210" w:rsidRDefault="009B538A" w:rsidP="009B538A">
            <w:pPr>
              <w:autoSpaceDE w:val="0"/>
              <w:autoSpaceDN w:val="0"/>
              <w:adjustRightInd w:val="0"/>
              <w:spacing w:after="0" w:line="240" w:lineRule="auto"/>
              <w:jc w:val="center"/>
              <w:rPr>
                <w:rFonts w:ascii="Cambria" w:hAnsi="Cambria" w:cs="Times New Roman"/>
                <w:bCs/>
                <w:color w:val="000000"/>
                <w:lang w:val="en-US"/>
              </w:rPr>
            </w:pPr>
            <w:r w:rsidRPr="00C05210">
              <w:rPr>
                <w:rFonts w:ascii="Cambria" w:hAnsi="Cambria" w:cs="Times New Roman"/>
                <w:b/>
                <w:color w:val="000000"/>
                <w:lang w:val="en-US"/>
              </w:rPr>
              <w:t xml:space="preserve">Sum Column </w:t>
            </w:r>
            <w:r>
              <w:rPr>
                <w:rFonts w:ascii="Cambria" w:hAnsi="Cambria" w:cs="Times New Roman"/>
                <w:b/>
                <w:color w:val="000000"/>
                <w:lang w:val="en-US"/>
              </w:rPr>
              <w:t>4</w:t>
            </w:r>
          </w:p>
        </w:tc>
        <w:tc>
          <w:tcPr>
            <w:tcW w:w="1246" w:type="pct"/>
            <w:tcBorders>
              <w:top w:val="single" w:sz="4" w:space="0" w:color="auto"/>
              <w:bottom w:val="single" w:sz="4" w:space="0" w:color="auto"/>
            </w:tcBorders>
            <w:shd w:val="clear" w:color="auto" w:fill="E7E6E6" w:themeFill="background2"/>
          </w:tcPr>
          <w:p w14:paraId="49C9A31E" w14:textId="77777777" w:rsidR="009B538A" w:rsidRPr="00C05210" w:rsidRDefault="009B538A" w:rsidP="009B538A">
            <w:pPr>
              <w:autoSpaceDE w:val="0"/>
              <w:autoSpaceDN w:val="0"/>
              <w:adjustRightInd w:val="0"/>
              <w:spacing w:after="0" w:line="240" w:lineRule="auto"/>
              <w:jc w:val="center"/>
              <w:rPr>
                <w:rFonts w:ascii="Cambria" w:hAnsi="Cambria" w:cs="Times New Roman"/>
                <w:bCs/>
                <w:color w:val="000000"/>
                <w:lang w:val="en-US"/>
              </w:rPr>
            </w:pPr>
            <w:r w:rsidRPr="00C05210">
              <w:rPr>
                <w:rFonts w:ascii="Cambria" w:hAnsi="Cambria" w:cs="Times New Roman"/>
                <w:b/>
                <w:color w:val="000000"/>
                <w:lang w:val="en-US"/>
              </w:rPr>
              <w:t xml:space="preserve">Sum Column </w:t>
            </w:r>
            <w:r>
              <w:rPr>
                <w:rFonts w:ascii="Cambria" w:hAnsi="Cambria" w:cs="Times New Roman"/>
                <w:b/>
                <w:color w:val="000000"/>
                <w:lang w:val="en-US"/>
              </w:rPr>
              <w:t>5</w:t>
            </w:r>
          </w:p>
        </w:tc>
      </w:tr>
    </w:tbl>
    <w:p w14:paraId="6DF74E47"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Pr>
          <w:rFonts w:ascii="Cambria" w:hAnsi="Cambria" w:cs="Times New Roman"/>
          <w:bCs/>
          <w:color w:val="000000"/>
          <w:lang w:val="en-US"/>
        </w:rPr>
        <w:t>Based from (optional on the text)</w:t>
      </w:r>
    </w:p>
    <w:p w14:paraId="4382E59D" w14:textId="48125DB6" w:rsidR="009B538A" w:rsidRPr="00C05210" w:rsidRDefault="009B538A" w:rsidP="009B538A">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lastRenderedPageBreak/>
        <w:t xml:space="preserve">Table </w:t>
      </w:r>
      <w:r w:rsidRPr="00C05210">
        <w:rPr>
          <w:rFonts w:ascii="Cambria" w:hAnsi="Cambria" w:cs="Times New Roman"/>
          <w:b/>
          <w:color w:val="000000"/>
          <w:lang w:val="en-US"/>
        </w:rPr>
        <w:fldChar w:fldCharType="begin"/>
      </w:r>
      <w:r w:rsidRPr="00C05210">
        <w:rPr>
          <w:rFonts w:ascii="Cambria" w:hAnsi="Cambria" w:cs="Times New Roman"/>
          <w:b/>
          <w:color w:val="000000"/>
          <w:lang w:val="en-US"/>
        </w:rPr>
        <w:instrText xml:space="preserve"> SEQ Table \* ARABIC </w:instrText>
      </w:r>
      <w:r w:rsidRPr="00C05210">
        <w:rPr>
          <w:rFonts w:ascii="Cambria" w:hAnsi="Cambria" w:cs="Times New Roman"/>
          <w:b/>
          <w:color w:val="000000"/>
          <w:lang w:val="en-US"/>
        </w:rPr>
        <w:fldChar w:fldCharType="separate"/>
      </w:r>
      <w:r w:rsidR="009C25E1">
        <w:rPr>
          <w:rFonts w:ascii="Cambria" w:hAnsi="Cambria" w:cs="Times New Roman"/>
          <w:b/>
          <w:noProof/>
          <w:color w:val="000000"/>
          <w:lang w:val="en-US"/>
        </w:rPr>
        <w:t>4</w:t>
      </w:r>
      <w:r w:rsidRPr="00C05210">
        <w:rPr>
          <w:rFonts w:ascii="Cambria" w:hAnsi="Cambria" w:cs="Times New Roman"/>
          <w:b/>
          <w:color w:val="000000"/>
          <w:lang w:val="en-US"/>
        </w:rPr>
        <w:fldChar w:fldCharType="end"/>
      </w:r>
      <w:r w:rsidRPr="00C05210">
        <w:rPr>
          <w:rFonts w:ascii="Cambria" w:hAnsi="Cambria" w:cs="Times New Roman"/>
          <w:b/>
          <w:color w:val="000000"/>
          <w:lang w:val="en-US"/>
        </w:rPr>
        <w:t>.</w:t>
      </w:r>
      <w:r w:rsidRPr="00C05210">
        <w:rPr>
          <w:rFonts w:ascii="Cambria" w:hAnsi="Cambria" w:cs="Times New Roman"/>
          <w:b/>
          <w:i/>
          <w:iCs/>
          <w:color w:val="000000"/>
          <w:lang w:val="en-US"/>
        </w:rPr>
        <w:t xml:space="preserve"> </w:t>
      </w:r>
      <w:r w:rsidRPr="00C05210">
        <w:rPr>
          <w:rFonts w:ascii="Cambria" w:hAnsi="Cambria" w:cs="Times New Roman"/>
          <w:b/>
          <w:color w:val="000000"/>
          <w:lang w:val="en-US"/>
        </w:rPr>
        <w:t xml:space="preserve">It is the title of </w:t>
      </w:r>
      <w:r>
        <w:rPr>
          <w:rFonts w:ascii="Cambria" w:hAnsi="Cambria" w:cs="Times New Roman"/>
          <w:b/>
          <w:color w:val="000000"/>
          <w:lang w:val="en-US"/>
        </w:rPr>
        <w:t>the</w:t>
      </w:r>
      <w:r w:rsidRPr="00C05210">
        <w:rPr>
          <w:rFonts w:ascii="Cambria" w:hAnsi="Cambria" w:cs="Times New Roman"/>
          <w:b/>
          <w:color w:val="000000"/>
          <w:lang w:val="en-US"/>
        </w:rPr>
        <w:t xml:space="preserve"> table</w:t>
      </w:r>
    </w:p>
    <w:p w14:paraId="0FAFA090" w14:textId="77777777" w:rsidR="009B538A" w:rsidRPr="00C05210" w:rsidRDefault="009B538A" w:rsidP="009B538A">
      <w:pPr>
        <w:autoSpaceDE w:val="0"/>
        <w:autoSpaceDN w:val="0"/>
        <w:adjustRightInd w:val="0"/>
        <w:spacing w:after="0" w:line="240" w:lineRule="auto"/>
        <w:jc w:val="center"/>
        <w:rPr>
          <w:rFonts w:ascii="Cambria" w:hAnsi="Cambria" w:cs="Times New Roman"/>
          <w:bCs/>
          <w:color w:val="000000"/>
          <w:lang w:val="en-US"/>
        </w:rPr>
      </w:pPr>
    </w:p>
    <w:tbl>
      <w:tblPr>
        <w:tblW w:w="4999"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73"/>
        <w:gridCol w:w="2631"/>
        <w:gridCol w:w="2631"/>
        <w:gridCol w:w="2401"/>
      </w:tblGrid>
      <w:tr w:rsidR="009B538A" w:rsidRPr="00C05210" w14:paraId="51806AE5" w14:textId="77777777" w:rsidTr="009B538A">
        <w:trPr>
          <w:jc w:val="center"/>
        </w:trPr>
        <w:tc>
          <w:tcPr>
            <w:tcW w:w="1024" w:type="pct"/>
            <w:vMerge w:val="restart"/>
            <w:shd w:val="clear" w:color="auto" w:fill="F2F2F2"/>
            <w:vAlign w:val="center"/>
          </w:tcPr>
          <w:p w14:paraId="5FAF76B3" w14:textId="77777777" w:rsidR="009B538A" w:rsidRPr="00C05210" w:rsidRDefault="009B538A" w:rsidP="00914743">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1</w:t>
            </w:r>
          </w:p>
        </w:tc>
        <w:tc>
          <w:tcPr>
            <w:tcW w:w="1365" w:type="pct"/>
            <w:vMerge w:val="restart"/>
            <w:shd w:val="clear" w:color="auto" w:fill="F2F2F2"/>
            <w:vAlign w:val="center"/>
          </w:tcPr>
          <w:p w14:paraId="69698851" w14:textId="77777777" w:rsidR="009B538A" w:rsidRPr="00C05210" w:rsidRDefault="009B538A" w:rsidP="00914743">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2</w:t>
            </w:r>
          </w:p>
        </w:tc>
        <w:tc>
          <w:tcPr>
            <w:tcW w:w="2611" w:type="pct"/>
            <w:gridSpan w:val="2"/>
            <w:tcBorders>
              <w:bottom w:val="single" w:sz="4" w:space="0" w:color="auto"/>
            </w:tcBorders>
            <w:shd w:val="clear" w:color="auto" w:fill="F2F2F2"/>
          </w:tcPr>
          <w:p w14:paraId="109F7CB8" w14:textId="77777777" w:rsidR="009B538A" w:rsidRPr="00C05210" w:rsidRDefault="009B538A" w:rsidP="00914743">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Column </w:t>
            </w:r>
            <w:r>
              <w:rPr>
                <w:rFonts w:ascii="Cambria" w:hAnsi="Cambria" w:cs="Times New Roman"/>
                <w:b/>
                <w:color w:val="000000"/>
                <w:lang w:val="en-US"/>
              </w:rPr>
              <w:t>3</w:t>
            </w:r>
          </w:p>
        </w:tc>
      </w:tr>
      <w:tr w:rsidR="009B538A" w:rsidRPr="00C05210" w14:paraId="165E1C3C" w14:textId="77777777" w:rsidTr="00914743">
        <w:trPr>
          <w:jc w:val="center"/>
        </w:trPr>
        <w:tc>
          <w:tcPr>
            <w:tcW w:w="1024" w:type="pct"/>
            <w:vMerge/>
            <w:tcBorders>
              <w:bottom w:val="single" w:sz="4" w:space="0" w:color="auto"/>
            </w:tcBorders>
            <w:shd w:val="clear" w:color="auto" w:fill="F2F2F2"/>
          </w:tcPr>
          <w:p w14:paraId="4691BB0B" w14:textId="77777777" w:rsidR="009B538A" w:rsidRPr="00C05210" w:rsidRDefault="009B538A" w:rsidP="00914743">
            <w:pPr>
              <w:autoSpaceDE w:val="0"/>
              <w:autoSpaceDN w:val="0"/>
              <w:adjustRightInd w:val="0"/>
              <w:spacing w:after="0" w:line="240" w:lineRule="auto"/>
              <w:jc w:val="center"/>
              <w:rPr>
                <w:rFonts w:ascii="Cambria" w:hAnsi="Cambria" w:cs="Times New Roman"/>
                <w:b/>
                <w:color w:val="000000"/>
                <w:lang w:val="en-US"/>
              </w:rPr>
            </w:pPr>
          </w:p>
        </w:tc>
        <w:tc>
          <w:tcPr>
            <w:tcW w:w="1365" w:type="pct"/>
            <w:vMerge/>
            <w:tcBorders>
              <w:bottom w:val="single" w:sz="4" w:space="0" w:color="auto"/>
            </w:tcBorders>
            <w:shd w:val="clear" w:color="auto" w:fill="F2F2F2"/>
          </w:tcPr>
          <w:p w14:paraId="5FC16564" w14:textId="77777777" w:rsidR="009B538A" w:rsidRPr="00C05210" w:rsidRDefault="009B538A" w:rsidP="00914743">
            <w:pPr>
              <w:autoSpaceDE w:val="0"/>
              <w:autoSpaceDN w:val="0"/>
              <w:adjustRightInd w:val="0"/>
              <w:spacing w:after="0" w:line="240" w:lineRule="auto"/>
              <w:jc w:val="center"/>
              <w:rPr>
                <w:rFonts w:ascii="Cambria" w:hAnsi="Cambria" w:cs="Times New Roman"/>
                <w:b/>
                <w:color w:val="000000"/>
                <w:lang w:val="en-US"/>
              </w:rPr>
            </w:pPr>
          </w:p>
        </w:tc>
        <w:tc>
          <w:tcPr>
            <w:tcW w:w="1365" w:type="pct"/>
            <w:tcBorders>
              <w:bottom w:val="single" w:sz="4" w:space="0" w:color="auto"/>
            </w:tcBorders>
            <w:shd w:val="clear" w:color="auto" w:fill="F2F2F2"/>
          </w:tcPr>
          <w:p w14:paraId="195BA9B6" w14:textId="77777777" w:rsidR="009B538A" w:rsidRPr="00C05210" w:rsidRDefault="009B538A" w:rsidP="00914743">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Column </w:t>
            </w:r>
            <w:r>
              <w:rPr>
                <w:rFonts w:ascii="Cambria" w:hAnsi="Cambria" w:cs="Times New Roman"/>
                <w:b/>
                <w:color w:val="000000"/>
                <w:lang w:val="en-US"/>
              </w:rPr>
              <w:t>4</w:t>
            </w:r>
          </w:p>
        </w:tc>
        <w:tc>
          <w:tcPr>
            <w:tcW w:w="1246" w:type="pct"/>
            <w:tcBorders>
              <w:bottom w:val="single" w:sz="4" w:space="0" w:color="auto"/>
            </w:tcBorders>
            <w:shd w:val="clear" w:color="auto" w:fill="F2F2F2"/>
          </w:tcPr>
          <w:p w14:paraId="6C8A72AC" w14:textId="77777777" w:rsidR="009B538A" w:rsidRPr="00C05210" w:rsidRDefault="009B538A" w:rsidP="00914743">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Column </w:t>
            </w:r>
            <w:r>
              <w:rPr>
                <w:rFonts w:ascii="Cambria" w:hAnsi="Cambria" w:cs="Times New Roman"/>
                <w:b/>
                <w:color w:val="000000"/>
                <w:lang w:val="en-US"/>
              </w:rPr>
              <w:t>5</w:t>
            </w:r>
          </w:p>
        </w:tc>
      </w:tr>
      <w:tr w:rsidR="009B538A" w:rsidRPr="00C05210" w14:paraId="5E249D38" w14:textId="77777777" w:rsidTr="00914743">
        <w:trPr>
          <w:jc w:val="center"/>
        </w:trPr>
        <w:tc>
          <w:tcPr>
            <w:tcW w:w="1024" w:type="pct"/>
            <w:tcBorders>
              <w:bottom w:val="nil"/>
            </w:tcBorders>
            <w:shd w:val="clear" w:color="auto" w:fill="auto"/>
          </w:tcPr>
          <w:p w14:paraId="336DE511"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1</w:t>
            </w:r>
          </w:p>
        </w:tc>
        <w:tc>
          <w:tcPr>
            <w:tcW w:w="1365" w:type="pct"/>
            <w:tcBorders>
              <w:bottom w:val="nil"/>
            </w:tcBorders>
          </w:tcPr>
          <w:p w14:paraId="19F98AA7"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4</w:t>
            </w:r>
          </w:p>
        </w:tc>
        <w:tc>
          <w:tcPr>
            <w:tcW w:w="1365" w:type="pct"/>
            <w:tcBorders>
              <w:bottom w:val="nil"/>
            </w:tcBorders>
            <w:shd w:val="clear" w:color="auto" w:fill="auto"/>
          </w:tcPr>
          <w:p w14:paraId="1548FB77"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4</w:t>
            </w:r>
          </w:p>
        </w:tc>
        <w:tc>
          <w:tcPr>
            <w:tcW w:w="1246" w:type="pct"/>
            <w:tcBorders>
              <w:bottom w:val="nil"/>
            </w:tcBorders>
            <w:shd w:val="clear" w:color="auto" w:fill="auto"/>
          </w:tcPr>
          <w:p w14:paraId="2BE3D30E"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7</w:t>
            </w:r>
          </w:p>
        </w:tc>
      </w:tr>
      <w:tr w:rsidR="009B538A" w:rsidRPr="00C05210" w14:paraId="23F2014D" w14:textId="77777777" w:rsidTr="00914743">
        <w:trPr>
          <w:jc w:val="center"/>
        </w:trPr>
        <w:tc>
          <w:tcPr>
            <w:tcW w:w="1024" w:type="pct"/>
            <w:tcBorders>
              <w:top w:val="nil"/>
              <w:bottom w:val="nil"/>
            </w:tcBorders>
            <w:shd w:val="clear" w:color="auto" w:fill="auto"/>
          </w:tcPr>
          <w:p w14:paraId="3DB06514"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2</w:t>
            </w:r>
          </w:p>
        </w:tc>
        <w:tc>
          <w:tcPr>
            <w:tcW w:w="1365" w:type="pct"/>
            <w:tcBorders>
              <w:top w:val="nil"/>
              <w:bottom w:val="nil"/>
            </w:tcBorders>
          </w:tcPr>
          <w:p w14:paraId="33229425"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5</w:t>
            </w:r>
          </w:p>
        </w:tc>
        <w:tc>
          <w:tcPr>
            <w:tcW w:w="1365" w:type="pct"/>
            <w:tcBorders>
              <w:top w:val="nil"/>
              <w:bottom w:val="nil"/>
            </w:tcBorders>
            <w:shd w:val="clear" w:color="auto" w:fill="auto"/>
          </w:tcPr>
          <w:p w14:paraId="509A2E26"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5</w:t>
            </w:r>
          </w:p>
        </w:tc>
        <w:tc>
          <w:tcPr>
            <w:tcW w:w="1246" w:type="pct"/>
            <w:tcBorders>
              <w:top w:val="nil"/>
              <w:bottom w:val="nil"/>
            </w:tcBorders>
            <w:shd w:val="clear" w:color="auto" w:fill="auto"/>
          </w:tcPr>
          <w:p w14:paraId="45E9586C"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8</w:t>
            </w:r>
          </w:p>
        </w:tc>
      </w:tr>
      <w:tr w:rsidR="009B538A" w:rsidRPr="00C05210" w14:paraId="444DB077" w14:textId="77777777" w:rsidTr="00914743">
        <w:trPr>
          <w:jc w:val="center"/>
        </w:trPr>
        <w:tc>
          <w:tcPr>
            <w:tcW w:w="1024" w:type="pct"/>
            <w:tcBorders>
              <w:top w:val="nil"/>
              <w:bottom w:val="single" w:sz="4" w:space="0" w:color="auto"/>
            </w:tcBorders>
            <w:shd w:val="clear" w:color="auto" w:fill="auto"/>
          </w:tcPr>
          <w:p w14:paraId="1628A730"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3</w:t>
            </w:r>
          </w:p>
        </w:tc>
        <w:tc>
          <w:tcPr>
            <w:tcW w:w="1365" w:type="pct"/>
            <w:tcBorders>
              <w:top w:val="nil"/>
              <w:bottom w:val="single" w:sz="4" w:space="0" w:color="auto"/>
            </w:tcBorders>
          </w:tcPr>
          <w:p w14:paraId="30A2A977"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6</w:t>
            </w:r>
          </w:p>
        </w:tc>
        <w:tc>
          <w:tcPr>
            <w:tcW w:w="1365" w:type="pct"/>
            <w:tcBorders>
              <w:top w:val="nil"/>
              <w:bottom w:val="single" w:sz="4" w:space="0" w:color="auto"/>
            </w:tcBorders>
            <w:shd w:val="clear" w:color="auto" w:fill="auto"/>
          </w:tcPr>
          <w:p w14:paraId="6B4C0994"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6</w:t>
            </w:r>
          </w:p>
        </w:tc>
        <w:tc>
          <w:tcPr>
            <w:tcW w:w="1246" w:type="pct"/>
            <w:tcBorders>
              <w:top w:val="nil"/>
              <w:bottom w:val="single" w:sz="4" w:space="0" w:color="auto"/>
            </w:tcBorders>
            <w:shd w:val="clear" w:color="auto" w:fill="auto"/>
          </w:tcPr>
          <w:p w14:paraId="5F185A51" w14:textId="77777777" w:rsidR="009B538A" w:rsidRPr="00C05210" w:rsidRDefault="009B538A" w:rsidP="00914743">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9</w:t>
            </w:r>
          </w:p>
        </w:tc>
      </w:tr>
    </w:tbl>
    <w:p w14:paraId="7377934E"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r>
        <w:rPr>
          <w:rFonts w:ascii="Cambria" w:hAnsi="Cambria" w:cs="Times New Roman"/>
          <w:bCs/>
          <w:color w:val="000000"/>
          <w:lang w:val="en-US"/>
        </w:rPr>
        <w:t>Based from (optional on the text)</w:t>
      </w:r>
    </w:p>
    <w:p w14:paraId="4D5AFB84" w14:textId="77777777" w:rsidR="009B538A" w:rsidRPr="00C05210" w:rsidRDefault="009B538A" w:rsidP="009B538A">
      <w:pPr>
        <w:autoSpaceDE w:val="0"/>
        <w:autoSpaceDN w:val="0"/>
        <w:adjustRightInd w:val="0"/>
        <w:spacing w:after="0" w:line="240" w:lineRule="auto"/>
        <w:jc w:val="both"/>
        <w:rPr>
          <w:rFonts w:ascii="Cambria" w:hAnsi="Cambria" w:cs="Times New Roman"/>
          <w:bCs/>
          <w:color w:val="000000"/>
          <w:lang w:val="en-US"/>
        </w:rPr>
      </w:pPr>
    </w:p>
    <w:p w14:paraId="366FCB40" w14:textId="77777777" w:rsidR="00DC23E7" w:rsidRDefault="00DC23E7" w:rsidP="00DC23E7">
      <w:pPr>
        <w:autoSpaceDE w:val="0"/>
        <w:autoSpaceDN w:val="0"/>
        <w:adjustRightInd w:val="0"/>
        <w:spacing w:after="0" w:line="240" w:lineRule="auto"/>
        <w:jc w:val="both"/>
        <w:rPr>
          <w:rFonts w:ascii="Cambria" w:hAnsi="Cambria" w:cs="Times New Roman"/>
          <w:bCs/>
          <w:color w:val="000000"/>
          <w:lang w:val="en-US"/>
        </w:rPr>
      </w:pPr>
      <w:r>
        <w:rPr>
          <w:rFonts w:ascii="Cambria" w:hAnsi="Cambria" w:cs="Times New Roman"/>
          <w:bCs/>
          <w:color w:val="000000"/>
          <w:lang w:val="en-US"/>
        </w:rPr>
        <w:t>If the authors</w:t>
      </w:r>
      <w:r w:rsidRPr="00C05210">
        <w:rPr>
          <w:rFonts w:ascii="Cambria" w:hAnsi="Cambria" w:cs="Times New Roman"/>
          <w:bCs/>
          <w:color w:val="000000"/>
          <w:lang w:val="en-US"/>
        </w:rPr>
        <w:t xml:space="preserve"> want to display a </w:t>
      </w:r>
      <w:r>
        <w:rPr>
          <w:rFonts w:ascii="Cambria" w:hAnsi="Cambria" w:cs="Times New Roman"/>
          <w:bCs/>
          <w:color w:val="000000"/>
          <w:lang w:val="en-US"/>
        </w:rPr>
        <w:t>figure</w:t>
      </w:r>
      <w:r w:rsidRPr="00C05210">
        <w:rPr>
          <w:rFonts w:ascii="Cambria" w:hAnsi="Cambria" w:cs="Times New Roman"/>
          <w:bCs/>
          <w:color w:val="000000"/>
          <w:lang w:val="en-US"/>
        </w:rPr>
        <w:t>, use the following format</w:t>
      </w:r>
      <w:r>
        <w:rPr>
          <w:rFonts w:ascii="Cambria" w:hAnsi="Cambria" w:cs="Times New Roman"/>
          <w:bCs/>
          <w:color w:val="000000"/>
          <w:lang w:val="en-US"/>
        </w:rPr>
        <w:t>:</w:t>
      </w:r>
    </w:p>
    <w:p w14:paraId="79D516FC" w14:textId="77777777" w:rsidR="00DC23E7" w:rsidRDefault="00DC23E7" w:rsidP="00DC23E7">
      <w:pPr>
        <w:autoSpaceDE w:val="0"/>
        <w:autoSpaceDN w:val="0"/>
        <w:adjustRightInd w:val="0"/>
        <w:spacing w:after="0" w:line="240" w:lineRule="auto"/>
        <w:jc w:val="both"/>
        <w:rPr>
          <w:rFonts w:ascii="Cambria" w:hAnsi="Cambria" w:cs="Times New Roman"/>
          <w:bCs/>
          <w:color w:val="000000"/>
          <w:lang w:val="en-US"/>
        </w:rPr>
      </w:pPr>
    </w:p>
    <w:p w14:paraId="7EDFBF59" w14:textId="77777777" w:rsidR="00DC23E7" w:rsidRDefault="00DC23E7" w:rsidP="00DC23E7">
      <w:pPr>
        <w:autoSpaceDE w:val="0"/>
        <w:autoSpaceDN w:val="0"/>
        <w:adjustRightInd w:val="0"/>
        <w:spacing w:after="0" w:line="240" w:lineRule="auto"/>
        <w:jc w:val="center"/>
        <w:rPr>
          <w:rFonts w:ascii="Cambria" w:hAnsi="Cambria" w:cs="Times New Roman"/>
          <w:bCs/>
          <w:color w:val="000000"/>
          <w:lang w:val="en-US"/>
        </w:rPr>
      </w:pPr>
      <w:r w:rsidRPr="00DC23E7">
        <w:rPr>
          <w:rFonts w:ascii="Cambria" w:hAnsi="Cambria" w:cs="Times New Roman"/>
          <w:bCs/>
          <w:noProof/>
          <w:color w:val="000000"/>
          <w:lang w:val="en-US"/>
        </w:rPr>
        <w:drawing>
          <wp:inline distT="0" distB="0" distL="0" distR="0" wp14:anchorId="66C493B8" wp14:editId="5D6F8F98">
            <wp:extent cx="4333461" cy="22741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40929" cy="2278091"/>
                    </a:xfrm>
                    <a:prstGeom prst="rect">
                      <a:avLst/>
                    </a:prstGeom>
                  </pic:spPr>
                </pic:pic>
              </a:graphicData>
            </a:graphic>
          </wp:inline>
        </w:drawing>
      </w:r>
    </w:p>
    <w:p w14:paraId="68BCB8A2" w14:textId="77777777" w:rsidR="00DC23E7" w:rsidRDefault="00DC23E7" w:rsidP="004005F2">
      <w:pPr>
        <w:autoSpaceDE w:val="0"/>
        <w:autoSpaceDN w:val="0"/>
        <w:adjustRightInd w:val="0"/>
        <w:spacing w:after="0" w:line="240" w:lineRule="auto"/>
        <w:ind w:firstLine="567"/>
        <w:jc w:val="both"/>
        <w:rPr>
          <w:rFonts w:ascii="Cambria" w:hAnsi="Cambria" w:cs="Times New Roman"/>
          <w:bCs/>
          <w:color w:val="000000"/>
          <w:lang w:val="en-US"/>
        </w:rPr>
      </w:pPr>
    </w:p>
    <w:p w14:paraId="2B041012" w14:textId="77777777" w:rsidR="00DC23E7" w:rsidRDefault="00DC23E7" w:rsidP="00DC23E7">
      <w:pPr>
        <w:autoSpaceDE w:val="0"/>
        <w:autoSpaceDN w:val="0"/>
        <w:adjustRightInd w:val="0"/>
        <w:spacing w:after="0" w:line="240" w:lineRule="auto"/>
        <w:ind w:firstLine="567"/>
        <w:jc w:val="center"/>
        <w:rPr>
          <w:rFonts w:ascii="Cambria" w:hAnsi="Cambria" w:cs="Times New Roman"/>
          <w:bCs/>
          <w:color w:val="000000"/>
          <w:lang w:val="en-US"/>
        </w:rPr>
      </w:pPr>
      <w:r w:rsidRPr="00DC23E7">
        <w:rPr>
          <w:rFonts w:ascii="Cambria" w:hAnsi="Cambria" w:cs="Times New Roman"/>
          <w:b/>
          <w:color w:val="000000"/>
          <w:lang w:val="en-US"/>
        </w:rPr>
        <w:t>Figure 1.</w:t>
      </w:r>
      <w:r>
        <w:rPr>
          <w:rFonts w:ascii="Cambria" w:hAnsi="Cambria" w:cs="Times New Roman"/>
          <w:bCs/>
          <w:color w:val="000000"/>
          <w:lang w:val="en-US"/>
        </w:rPr>
        <w:t xml:space="preserve"> </w:t>
      </w:r>
      <w:r w:rsidRPr="00C05210">
        <w:rPr>
          <w:rFonts w:ascii="Cambria" w:hAnsi="Cambria" w:cs="Times New Roman"/>
          <w:b/>
          <w:color w:val="000000"/>
          <w:lang w:val="en-US"/>
        </w:rPr>
        <w:t xml:space="preserve">It is the title of </w:t>
      </w:r>
      <w:r>
        <w:rPr>
          <w:rFonts w:ascii="Cambria" w:hAnsi="Cambria" w:cs="Times New Roman"/>
          <w:b/>
          <w:color w:val="000000"/>
          <w:lang w:val="en-US"/>
        </w:rPr>
        <w:t>the</w:t>
      </w:r>
      <w:r w:rsidRPr="00C05210">
        <w:rPr>
          <w:rFonts w:ascii="Cambria" w:hAnsi="Cambria" w:cs="Times New Roman"/>
          <w:b/>
          <w:color w:val="000000"/>
          <w:lang w:val="en-US"/>
        </w:rPr>
        <w:t xml:space="preserve"> table</w:t>
      </w:r>
    </w:p>
    <w:p w14:paraId="55E9479F" w14:textId="77777777" w:rsidR="00DC23E7" w:rsidRDefault="00DC23E7" w:rsidP="004005F2">
      <w:pPr>
        <w:autoSpaceDE w:val="0"/>
        <w:autoSpaceDN w:val="0"/>
        <w:adjustRightInd w:val="0"/>
        <w:spacing w:after="0" w:line="240" w:lineRule="auto"/>
        <w:ind w:firstLine="567"/>
        <w:jc w:val="both"/>
        <w:rPr>
          <w:rFonts w:ascii="Cambria" w:hAnsi="Cambria" w:cs="Times New Roman"/>
          <w:bCs/>
          <w:color w:val="000000"/>
          <w:lang w:val="en-US"/>
        </w:rPr>
      </w:pPr>
    </w:p>
    <w:p w14:paraId="72480953" w14:textId="1BB07788" w:rsidR="004005F2" w:rsidRPr="00C05210" w:rsidRDefault="004005F2" w:rsidP="005542EA">
      <w:pPr>
        <w:autoSpaceDE w:val="0"/>
        <w:autoSpaceDN w:val="0"/>
        <w:adjustRightInd w:val="0"/>
        <w:spacing w:after="0" w:line="240" w:lineRule="auto"/>
        <w:ind w:firstLine="567"/>
        <w:jc w:val="both"/>
        <w:rPr>
          <w:rFonts w:ascii="Cambria" w:hAnsi="Cambria" w:cs="Times New Roman"/>
          <w:bCs/>
          <w:color w:val="000000"/>
          <w:lang w:val="en-US"/>
        </w:rPr>
      </w:pPr>
      <w:r w:rsidRPr="00C05210">
        <w:rPr>
          <w:rFonts w:ascii="Cambria" w:hAnsi="Cambria" w:cs="Times New Roman"/>
          <w:bCs/>
          <w:color w:val="000000"/>
          <w:lang w:val="en-US"/>
        </w:rPr>
        <w:t>The t</w:t>
      </w:r>
      <w:r w:rsidR="00F02A75">
        <w:rPr>
          <w:rFonts w:ascii="Cambria" w:hAnsi="Cambria" w:cs="Times New Roman"/>
          <w:bCs/>
          <w:color w:val="000000"/>
          <w:lang w:val="en-US"/>
        </w:rPr>
        <w:t>ables' title</w:t>
      </w:r>
      <w:r w:rsidRPr="00C05210">
        <w:rPr>
          <w:rFonts w:ascii="Cambria" w:hAnsi="Cambria" w:cs="Times New Roman"/>
          <w:bCs/>
          <w:color w:val="000000"/>
          <w:lang w:val="en-US"/>
        </w:rPr>
        <w:t xml:space="preserve">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w:t>
      </w:r>
      <w:r w:rsidR="00F02A75">
        <w:rPr>
          <w:rFonts w:ascii="Cambria" w:hAnsi="Cambria" w:cs="Times New Roman"/>
          <w:bCs/>
          <w:color w:val="000000"/>
          <w:lang w:val="en-US"/>
        </w:rPr>
        <w:t>,</w:t>
      </w:r>
      <w:r w:rsidRPr="00C05210">
        <w:rPr>
          <w:rFonts w:ascii="Cambria" w:hAnsi="Cambria" w:cs="Times New Roman"/>
          <w:bCs/>
          <w:color w:val="000000"/>
          <w:lang w:val="en-US"/>
        </w:rPr>
        <w:t xml:space="preserve"> e.g., .12.</w:t>
      </w:r>
      <w:r w:rsidR="005542EA">
        <w:rPr>
          <w:rFonts w:ascii="Cambria" w:hAnsi="Cambria" w:cs="Times New Roman"/>
          <w:bCs/>
          <w:color w:val="000000"/>
          <w:lang w:val="en-US"/>
        </w:rPr>
        <w:t xml:space="preserve"> </w:t>
      </w:r>
      <w:r w:rsidR="00F02A75">
        <w:rPr>
          <w:rFonts w:ascii="Cambria" w:hAnsi="Cambria" w:cs="Times New Roman"/>
          <w:bCs/>
          <w:color w:val="000000"/>
          <w:lang w:val="en-US"/>
        </w:rPr>
        <w:t>The alphabet is italicized for mathematical symbols or notations</w:t>
      </w:r>
      <w:r w:rsidRPr="00C05210">
        <w:rPr>
          <w:rFonts w:ascii="Cambria" w:hAnsi="Cambria" w:cs="Times New Roman"/>
          <w:bCs/>
          <w:color w:val="000000"/>
          <w:lang w:val="en-US"/>
        </w:rPr>
        <w:t xml:space="preserve">, but Greek letters are written upright using the correct symbols. The equal sign is given a punch space before and after; e.g. (English format): r = .456; p = .008. For statistical values having degrees of freedom such as t, F, </w:t>
      </w:r>
      <w:r w:rsidR="0050072A">
        <w:rPr>
          <w:rFonts w:ascii="Cambria" w:hAnsi="Cambria" w:cs="Times New Roman"/>
          <w:bCs/>
          <w:color w:val="000000"/>
          <w:lang w:val="en-US"/>
        </w:rPr>
        <w:t>or</w:t>
      </w:r>
      <w:r w:rsidRPr="00C05210">
        <w:rPr>
          <w:rFonts w:ascii="Cambria" w:hAnsi="Cambria" w:cs="Times New Roman"/>
          <w:bCs/>
          <w:color w:val="000000"/>
          <w:lang w:val="en-US"/>
        </w:rPr>
        <w:t xml:space="preserve"> Z, the degree of freedom is written in braces such as t(52) = 1.234; F(1, 34) = 4.567. The statistical calculation for hypothesis testing should be completed with effect sizes; for example, the t-test using cohen’s d, the F-test using partial eta squared, or other posthoc tests in line with the references under consideration.</w:t>
      </w:r>
      <w:r w:rsidR="005542EA">
        <w:rPr>
          <w:rFonts w:ascii="Cambria" w:hAnsi="Cambria" w:cs="Times New Roman"/>
          <w:bCs/>
          <w:color w:val="000000"/>
          <w:lang w:val="en-US"/>
        </w:rPr>
        <w:t xml:space="preserve"> </w:t>
      </w:r>
      <w:r w:rsidRPr="00C05210">
        <w:rPr>
          <w:rFonts w:ascii="Cambria" w:hAnsi="Cambria" w:cs="Times New Roman"/>
          <w:bCs/>
          <w:color w:val="000000"/>
          <w:lang w:val="en-US"/>
        </w:rPr>
        <w:t xml:space="preserve">For qualitative research, data from interviews, observations, text interpretations, </w:t>
      </w:r>
      <w:r w:rsidR="00A513BE">
        <w:rPr>
          <w:rFonts w:ascii="Cambria" w:hAnsi="Cambria" w:cs="Times New Roman"/>
          <w:bCs/>
          <w:color w:val="000000"/>
          <w:lang w:val="en-US"/>
        </w:rPr>
        <w:t>or many more</w:t>
      </w:r>
      <w:r w:rsidRPr="00C05210">
        <w:rPr>
          <w:rFonts w:ascii="Cambria" w:hAnsi="Cambria" w:cs="Times New Roman"/>
          <w:bCs/>
          <w:color w:val="000000"/>
          <w:lang w:val="en-US"/>
        </w:rPr>
        <w:t xml:space="preserve">. </w:t>
      </w:r>
      <w:r w:rsidR="00A513BE">
        <w:rPr>
          <w:rFonts w:ascii="Cambria" w:hAnsi="Cambria" w:cs="Times New Roman"/>
          <w:bCs/>
          <w:color w:val="000000"/>
          <w:lang w:val="en-US"/>
        </w:rPr>
        <w:t>A</w:t>
      </w:r>
      <w:r w:rsidRPr="00C05210">
        <w:rPr>
          <w:rFonts w:ascii="Cambria" w:hAnsi="Cambria" w:cs="Times New Roman"/>
          <w:bCs/>
          <w:color w:val="000000"/>
          <w:lang w:val="en-US"/>
        </w:rPr>
        <w:t>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Interpretation of results should not be included in this section unless the research required a combination of both findings and analysis in one part.</w:t>
      </w:r>
    </w:p>
    <w:p w14:paraId="509AB7AD" w14:textId="77777777" w:rsidR="004005F2" w:rsidRDefault="004005F2" w:rsidP="004005F2">
      <w:pPr>
        <w:autoSpaceDE w:val="0"/>
        <w:autoSpaceDN w:val="0"/>
        <w:adjustRightInd w:val="0"/>
        <w:spacing w:after="0" w:line="240" w:lineRule="auto"/>
        <w:jc w:val="both"/>
        <w:rPr>
          <w:rFonts w:ascii="Cambria" w:hAnsi="Cambria" w:cs="Times New Roman"/>
          <w:b/>
          <w:lang w:val="en-US"/>
        </w:rPr>
      </w:pPr>
    </w:p>
    <w:p w14:paraId="5A8551DF" w14:textId="77777777" w:rsidR="004005F2" w:rsidRPr="00C05210" w:rsidRDefault="004005F2" w:rsidP="004005F2">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lang w:val="en-US"/>
        </w:rPr>
        <w:t>DISCUSSION</w:t>
      </w:r>
    </w:p>
    <w:p w14:paraId="47A2B2AD" w14:textId="77777777" w:rsidR="004005F2" w:rsidRPr="00C05210" w:rsidRDefault="004005F2" w:rsidP="004005F2">
      <w:pPr>
        <w:autoSpaceDE w:val="0"/>
        <w:autoSpaceDN w:val="0"/>
        <w:adjustRightInd w:val="0"/>
        <w:spacing w:after="0" w:line="240" w:lineRule="auto"/>
        <w:jc w:val="both"/>
        <w:rPr>
          <w:rFonts w:ascii="Cambria" w:hAnsi="Cambria" w:cs="Times New Roman"/>
          <w:b/>
          <w:i/>
          <w:iCs/>
          <w:color w:val="000000"/>
          <w:lang w:val="en-US"/>
        </w:rPr>
      </w:pPr>
      <w:r w:rsidRPr="00C05210">
        <w:rPr>
          <w:rFonts w:ascii="Cambria" w:hAnsi="Cambria" w:cs="Times New Roman"/>
          <w:b/>
          <w:i/>
          <w:iCs/>
          <w:color w:val="000000"/>
          <w:lang w:val="en-US"/>
        </w:rPr>
        <w:t>Subheading Level 2</w:t>
      </w:r>
    </w:p>
    <w:p w14:paraId="47AD6872" w14:textId="77777777" w:rsidR="004005F2" w:rsidRPr="00C05210" w:rsidRDefault="004005F2" w:rsidP="004005F2">
      <w:pPr>
        <w:autoSpaceDE w:val="0"/>
        <w:autoSpaceDN w:val="0"/>
        <w:adjustRightInd w:val="0"/>
        <w:spacing w:after="0" w:line="240" w:lineRule="auto"/>
        <w:ind w:firstLine="567"/>
        <w:jc w:val="both"/>
        <w:rPr>
          <w:rFonts w:ascii="Cambria" w:hAnsi="Cambria" w:cs="Times New Roman"/>
          <w:color w:val="000000"/>
          <w:lang w:val="en-US"/>
        </w:rPr>
      </w:pPr>
      <w:r w:rsidRPr="00C05210">
        <w:rPr>
          <w:rFonts w:ascii="Cambria" w:hAnsi="Cambria" w:cs="Times New Roman"/>
          <w:color w:val="000000"/>
          <w:lang w:val="en-US"/>
        </w:rPr>
        <w:t>This section is also a significant part of the research articles and is usually the longest part of an article. A discussion of the research presented in this section is the result—data analysis, such as statistical calculations or other methods for the achievement of its study. Please present the discussion narratively.</w:t>
      </w:r>
    </w:p>
    <w:p w14:paraId="628CAFD5" w14:textId="77777777" w:rsidR="004005F2" w:rsidRDefault="004005F2" w:rsidP="004005F2">
      <w:pPr>
        <w:autoSpaceDE w:val="0"/>
        <w:autoSpaceDN w:val="0"/>
        <w:adjustRightInd w:val="0"/>
        <w:spacing w:after="0" w:line="240" w:lineRule="auto"/>
        <w:jc w:val="both"/>
        <w:rPr>
          <w:rFonts w:ascii="Cambria" w:hAnsi="Cambria" w:cs="Times New Roman"/>
          <w:b/>
          <w:color w:val="000000"/>
          <w:lang w:val="en-US"/>
        </w:rPr>
      </w:pPr>
    </w:p>
    <w:p w14:paraId="4A427717" w14:textId="77777777" w:rsidR="004005F2" w:rsidRPr="00E55C4A" w:rsidRDefault="004005F2" w:rsidP="004005F2">
      <w:pPr>
        <w:autoSpaceDE w:val="0"/>
        <w:autoSpaceDN w:val="0"/>
        <w:adjustRightInd w:val="0"/>
        <w:spacing w:after="0" w:line="240" w:lineRule="auto"/>
        <w:jc w:val="both"/>
        <w:rPr>
          <w:rFonts w:ascii="Cambria" w:hAnsi="Cambria" w:cs="Times New Roman"/>
          <w:b/>
          <w:i/>
          <w:iCs/>
          <w:color w:val="000000"/>
          <w:lang w:val="en-US"/>
        </w:rPr>
      </w:pPr>
      <w:r w:rsidRPr="00E55C4A">
        <w:rPr>
          <w:rFonts w:ascii="Cambria" w:hAnsi="Cambria" w:cs="Times New Roman"/>
          <w:b/>
          <w:i/>
          <w:iCs/>
          <w:color w:val="000000"/>
          <w:lang w:val="en-US"/>
        </w:rPr>
        <w:t>Subheading Level 3</w:t>
      </w:r>
    </w:p>
    <w:p w14:paraId="72DF78BB" w14:textId="77777777" w:rsidR="004005F2" w:rsidRPr="00C05210" w:rsidRDefault="004005F2" w:rsidP="004005F2">
      <w:pPr>
        <w:autoSpaceDE w:val="0"/>
        <w:autoSpaceDN w:val="0"/>
        <w:adjustRightInd w:val="0"/>
        <w:spacing w:after="0" w:line="240" w:lineRule="auto"/>
        <w:ind w:firstLine="567"/>
        <w:jc w:val="both"/>
        <w:rPr>
          <w:rFonts w:ascii="Cambria" w:hAnsi="Cambria" w:cs="Times New Roman"/>
          <w:color w:val="000000"/>
          <w:lang w:val="en-US"/>
        </w:rPr>
      </w:pPr>
      <w:r w:rsidRPr="00C05210">
        <w:rPr>
          <w:rFonts w:ascii="Cambria" w:hAnsi="Cambria" w:cs="Times New Roman"/>
          <w:color w:val="000000"/>
          <w:lang w:val="en-US"/>
        </w:rPr>
        <w:t xml:space="preserve">If </w:t>
      </w:r>
      <w:r w:rsidR="00A513BE">
        <w:rPr>
          <w:rFonts w:ascii="Cambria" w:hAnsi="Cambria" w:cs="Times New Roman"/>
          <w:color w:val="000000"/>
          <w:lang w:val="en-US"/>
        </w:rPr>
        <w:t>the</w:t>
      </w:r>
      <w:r w:rsidRPr="00C05210">
        <w:rPr>
          <w:rFonts w:ascii="Cambria" w:hAnsi="Cambria" w:cs="Times New Roman"/>
          <w:color w:val="000000"/>
          <w:lang w:val="en-US"/>
        </w:rPr>
        <w:t xml:space="preserve"> article presents direct quotations, excerpts from transcripts, or interview, use this format:</w:t>
      </w:r>
    </w:p>
    <w:p w14:paraId="022793CD" w14:textId="77777777" w:rsidR="00DC23E7" w:rsidRDefault="00DC23E7" w:rsidP="004005F2">
      <w:pPr>
        <w:autoSpaceDE w:val="0"/>
        <w:autoSpaceDN w:val="0"/>
        <w:adjustRightInd w:val="0"/>
        <w:spacing w:after="0" w:line="240" w:lineRule="auto"/>
        <w:ind w:left="567"/>
        <w:jc w:val="both"/>
        <w:rPr>
          <w:rFonts w:ascii="Cambria" w:hAnsi="Cambria" w:cs="Times New Roman"/>
          <w:b/>
          <w:color w:val="000000"/>
          <w:lang w:val="en-US"/>
        </w:rPr>
      </w:pPr>
    </w:p>
    <w:p w14:paraId="435DC84F" w14:textId="77777777" w:rsidR="004005F2" w:rsidRPr="00DC23E7" w:rsidRDefault="004005F2" w:rsidP="004005F2">
      <w:pPr>
        <w:autoSpaceDE w:val="0"/>
        <w:autoSpaceDN w:val="0"/>
        <w:adjustRightInd w:val="0"/>
        <w:spacing w:after="0" w:line="240" w:lineRule="auto"/>
        <w:ind w:left="567"/>
        <w:jc w:val="both"/>
        <w:rPr>
          <w:rFonts w:ascii="Cambria" w:hAnsi="Cambria" w:cs="Times New Roman"/>
          <w:i/>
          <w:iCs/>
          <w:color w:val="000000"/>
          <w:lang w:val="en-US"/>
        </w:rPr>
      </w:pPr>
      <w:r w:rsidRPr="00DC23E7">
        <w:rPr>
          <w:rFonts w:ascii="Cambria" w:hAnsi="Cambria" w:cs="Times New Roman"/>
          <w:i/>
          <w:iCs/>
          <w:color w:val="000000"/>
          <w:lang w:val="en-US"/>
        </w:rPr>
        <w:t>Are the claims in this section supported by the results</w:t>
      </w:r>
      <w:r w:rsidR="00F02A75" w:rsidRPr="00DC23E7">
        <w:rPr>
          <w:rFonts w:ascii="Cambria" w:hAnsi="Cambria" w:cs="Times New Roman"/>
          <w:i/>
          <w:iCs/>
          <w:color w:val="000000"/>
          <w:lang w:val="en-US"/>
        </w:rPr>
        <w:t>? D</w:t>
      </w:r>
      <w:r w:rsidRPr="00DC23E7">
        <w:rPr>
          <w:rFonts w:ascii="Cambria" w:hAnsi="Cambria" w:cs="Times New Roman"/>
          <w:i/>
          <w:iCs/>
          <w:color w:val="000000"/>
          <w:lang w:val="en-US"/>
        </w:rPr>
        <w:t xml:space="preserve">o they seem reasonable? 2) Have </w:t>
      </w:r>
      <w:r w:rsidR="00A513BE" w:rsidRPr="00DC23E7">
        <w:rPr>
          <w:rFonts w:ascii="Cambria" w:hAnsi="Cambria" w:cs="Times New Roman"/>
          <w:i/>
          <w:iCs/>
          <w:color w:val="000000"/>
          <w:lang w:val="en-US"/>
        </w:rPr>
        <w:t>the authors</w:t>
      </w:r>
      <w:r w:rsidRPr="00DC23E7">
        <w:rPr>
          <w:rFonts w:ascii="Cambria" w:hAnsi="Cambria" w:cs="Times New Roman"/>
          <w:i/>
          <w:iCs/>
          <w:color w:val="000000"/>
          <w:lang w:val="en-US"/>
        </w:rPr>
        <w:t xml:space="preserve"> indicated how the results relate to expectations and earlier research? 3)Does the article support or contradict previous theories?</w:t>
      </w:r>
    </w:p>
    <w:p w14:paraId="7FDA5850" w14:textId="77777777" w:rsidR="001B06F0" w:rsidRDefault="001B06F0" w:rsidP="004005F2">
      <w:pPr>
        <w:autoSpaceDE w:val="0"/>
        <w:autoSpaceDN w:val="0"/>
        <w:adjustRightInd w:val="0"/>
        <w:spacing w:after="0" w:line="240" w:lineRule="auto"/>
        <w:jc w:val="both"/>
        <w:rPr>
          <w:rFonts w:ascii="Cambria" w:hAnsi="Cambria" w:cs="Times New Roman"/>
          <w:b/>
          <w:i/>
          <w:iCs/>
          <w:lang w:val="en-US"/>
        </w:rPr>
      </w:pPr>
    </w:p>
    <w:p w14:paraId="767AEF31" w14:textId="77777777" w:rsidR="004005F2" w:rsidRPr="00C05210" w:rsidRDefault="004005F2" w:rsidP="004005F2">
      <w:pPr>
        <w:autoSpaceDE w:val="0"/>
        <w:autoSpaceDN w:val="0"/>
        <w:adjustRightInd w:val="0"/>
        <w:spacing w:after="0" w:line="240" w:lineRule="auto"/>
        <w:jc w:val="both"/>
        <w:rPr>
          <w:rFonts w:ascii="Cambria" w:hAnsi="Cambria" w:cs="Times New Roman"/>
          <w:b/>
          <w:i/>
          <w:iCs/>
          <w:lang w:val="en-US"/>
        </w:rPr>
      </w:pPr>
      <w:r w:rsidRPr="00C05210">
        <w:rPr>
          <w:rFonts w:ascii="Cambria" w:hAnsi="Cambria" w:cs="Times New Roman"/>
          <w:b/>
          <w:i/>
          <w:iCs/>
          <w:lang w:val="en-US"/>
        </w:rPr>
        <w:t>Quoting</w:t>
      </w:r>
    </w:p>
    <w:p w14:paraId="65372E00" w14:textId="77777777" w:rsidR="004005F2" w:rsidRPr="00C05210" w:rsidRDefault="004005F2" w:rsidP="004005F2">
      <w:pPr>
        <w:autoSpaceDE w:val="0"/>
        <w:autoSpaceDN w:val="0"/>
        <w:adjustRightInd w:val="0"/>
        <w:spacing w:after="0" w:line="240" w:lineRule="auto"/>
        <w:ind w:firstLine="567"/>
        <w:jc w:val="both"/>
        <w:rPr>
          <w:rFonts w:ascii="Cambria" w:hAnsi="Cambria" w:cs="Times New Roman"/>
          <w:bCs/>
          <w:lang w:val="en-US"/>
        </w:rPr>
      </w:pPr>
      <w:r w:rsidRPr="00C05210">
        <w:rPr>
          <w:rFonts w:ascii="Cambria" w:hAnsi="Cambria" w:cs="Times New Roman"/>
          <w:bCs/>
          <w:lang w:val="en-US"/>
        </w:rPr>
        <w:t xml:space="preserve">Referencing in the body of the article uses braces: (...); an example with one author: (Ilham,  2018); two authors:  (Ilham &amp; Firman,  2017),  and three to five authors: (Ilham, Firman, &amp; Iksan, 2018) for the first mention and (Ilham et al., 2018) for the subsequent mentions. Names of authors can also be mentioned outside the braces, e.g., Ilham &amp; Efendi (2017), following the writing style. For direct quotation or particular facts, the page number (numbers) is needed; e.g.: (Nurgiyantoro &amp; Efendi, 2017: 144), (Nurgiyantoro &amp; Efendi, 2017: 144-146). It is advised not to use too many direct quotations. Should one be used, it is written in the (“...”) format in the paragraph for the quote of fewer than 40 words. </w:t>
      </w:r>
      <w:r w:rsidR="00F02A75">
        <w:rPr>
          <w:rFonts w:ascii="Cambria" w:hAnsi="Cambria" w:cs="Times New Roman"/>
          <w:bCs/>
          <w:lang w:val="en-US"/>
        </w:rPr>
        <w:t>A direct quote of more than 40 words</w:t>
      </w:r>
      <w:r w:rsidRPr="00C05210">
        <w:rPr>
          <w:rFonts w:ascii="Cambria" w:hAnsi="Cambria" w:cs="Times New Roman"/>
          <w:bCs/>
          <w:lang w:val="en-US"/>
        </w:rPr>
        <w:t xml:space="preserve"> is written in a separate block (outside the paragraph), half an inch indented from the left margin, with no quotation marks, and followed by (name of the author, year: page number). For a core statement taken from several references, all the sources should be acknowledged in alphabetical order using </w:t>
      </w:r>
      <w:r w:rsidR="00F02A75">
        <w:rPr>
          <w:rFonts w:ascii="Cambria" w:hAnsi="Cambria" w:cs="Times New Roman"/>
          <w:bCs/>
          <w:lang w:val="en-US"/>
        </w:rPr>
        <w:t>semicolons</w:t>
      </w:r>
      <w:r w:rsidRPr="00C05210">
        <w:rPr>
          <w:rFonts w:ascii="Cambria" w:hAnsi="Cambria" w:cs="Times New Roman"/>
          <w:bCs/>
          <w:lang w:val="en-US"/>
        </w:rPr>
        <w:t xml:space="preserve"> (;); e.g. (Firman, 2012; Ilham, 2012; Iksan, Hisbullah, &amp; Burhan, 2018). For translated sources, the author of the sourcebook, year of the translation, and title of the sourcebook are mentioned. In referencing two sources with the same author and year, the lower-case letters are used after the year, e.g.: (Syihab, 2012a) and Syihab (2012b).</w:t>
      </w:r>
    </w:p>
    <w:p w14:paraId="10EC91F1" w14:textId="77777777" w:rsidR="004005F2" w:rsidRPr="00C05210" w:rsidRDefault="004005F2" w:rsidP="004005F2">
      <w:pPr>
        <w:spacing w:after="0" w:line="240" w:lineRule="auto"/>
        <w:jc w:val="both"/>
        <w:rPr>
          <w:rFonts w:ascii="Cambria" w:hAnsi="Cambria" w:cs="Times New Roman"/>
          <w:lang w:val="en-US"/>
        </w:rPr>
      </w:pPr>
    </w:p>
    <w:p w14:paraId="5EA77928" w14:textId="77777777" w:rsidR="004005F2" w:rsidRPr="00C05210" w:rsidRDefault="004005F2" w:rsidP="004005F2">
      <w:pPr>
        <w:autoSpaceDE w:val="0"/>
        <w:autoSpaceDN w:val="0"/>
        <w:adjustRightInd w:val="0"/>
        <w:spacing w:after="0" w:line="240" w:lineRule="auto"/>
        <w:jc w:val="both"/>
        <w:rPr>
          <w:rFonts w:ascii="Cambria" w:hAnsi="Cambria" w:cs="Times New Roman"/>
          <w:b/>
          <w:lang w:val="en-US"/>
        </w:rPr>
      </w:pPr>
      <w:r w:rsidRPr="00C05210">
        <w:rPr>
          <w:rFonts w:ascii="Cambria" w:hAnsi="Cambria" w:cs="Times New Roman"/>
          <w:b/>
          <w:lang w:val="en-US"/>
        </w:rPr>
        <w:t>CONCLUSION</w:t>
      </w:r>
    </w:p>
    <w:p w14:paraId="59DFCC9F" w14:textId="77777777" w:rsidR="004005F2" w:rsidRDefault="004005F2" w:rsidP="004005F2">
      <w:pPr>
        <w:autoSpaceDE w:val="0"/>
        <w:autoSpaceDN w:val="0"/>
        <w:adjustRightInd w:val="0"/>
        <w:spacing w:after="0" w:line="240" w:lineRule="auto"/>
        <w:ind w:firstLine="567"/>
        <w:jc w:val="both"/>
        <w:rPr>
          <w:rFonts w:ascii="Cambria" w:hAnsi="Cambria" w:cs="Times New Roman"/>
          <w:lang w:val="en-US"/>
        </w:rPr>
      </w:pPr>
      <w:r w:rsidRPr="00C05210">
        <w:rPr>
          <w:rFonts w:ascii="Cambria" w:hAnsi="Cambria" w:cs="Times New Roman"/>
          <w:lang w:val="en-US"/>
        </w:rPr>
        <w:t xml:space="preserve">This part consists of two (2) sub-parts: </w:t>
      </w:r>
      <w:r w:rsidR="00F02A75">
        <w:rPr>
          <w:rFonts w:ascii="Cambria" w:hAnsi="Cambria" w:cs="Times New Roman"/>
          <w:lang w:val="en-US"/>
        </w:rPr>
        <w:t>the article's conclusion</w:t>
      </w:r>
      <w:r w:rsidRPr="00C05210">
        <w:rPr>
          <w:rFonts w:ascii="Cambria" w:hAnsi="Cambria" w:cs="Times New Roman"/>
          <w:lang w:val="en-US"/>
        </w:rPr>
        <w:t xml:space="preserve"> and suggestions or recommendations from the research. Conclude </w:t>
      </w:r>
      <w:r w:rsidR="00A513BE">
        <w:rPr>
          <w:rFonts w:ascii="Cambria" w:hAnsi="Cambria" w:cs="Times New Roman"/>
          <w:lang w:val="en-US"/>
        </w:rPr>
        <w:t>the</w:t>
      </w:r>
      <w:r w:rsidRPr="00C05210">
        <w:rPr>
          <w:rFonts w:ascii="Cambria" w:hAnsi="Cambria" w:cs="Times New Roman"/>
          <w:lang w:val="en-US"/>
        </w:rPr>
        <w:t xml:space="preserve"> article critically and logically based on the research findings. Please be careful in generalizing the results. </w:t>
      </w:r>
      <w:r w:rsidR="00A513BE">
        <w:rPr>
          <w:rFonts w:ascii="Cambria" w:hAnsi="Cambria" w:cs="Times New Roman"/>
          <w:lang w:val="en-US"/>
        </w:rPr>
        <w:t>The authors</w:t>
      </w:r>
      <w:r w:rsidRPr="00C05210">
        <w:rPr>
          <w:rFonts w:ascii="Cambria" w:hAnsi="Cambria" w:cs="Times New Roman"/>
          <w:lang w:val="en-US"/>
        </w:rPr>
        <w:t xml:space="preserve"> should also state </w:t>
      </w:r>
      <w:r w:rsidR="00A513BE">
        <w:rPr>
          <w:rFonts w:ascii="Cambria" w:hAnsi="Cambria" w:cs="Times New Roman"/>
          <w:lang w:val="en-US"/>
        </w:rPr>
        <w:t>the</w:t>
      </w:r>
      <w:r w:rsidRPr="00C05210">
        <w:rPr>
          <w:rFonts w:ascii="Cambria" w:hAnsi="Cambria" w:cs="Times New Roman"/>
          <w:lang w:val="en-US"/>
        </w:rPr>
        <w:t xml:space="preserve"> research limitation in these parts. Generally, the conclusion should explain how the research has moved the body of scientific knowledge forward. In suggestion, please describe </w:t>
      </w:r>
      <w:r w:rsidR="00A513BE">
        <w:rPr>
          <w:rFonts w:ascii="Cambria" w:hAnsi="Cambria" w:cs="Times New Roman"/>
          <w:lang w:val="en-US"/>
        </w:rPr>
        <w:t>the author's</w:t>
      </w:r>
      <w:r w:rsidRPr="00C05210">
        <w:rPr>
          <w:rFonts w:ascii="Cambria" w:hAnsi="Cambria" w:cs="Times New Roman"/>
          <w:lang w:val="en-US"/>
        </w:rPr>
        <w:t xml:space="preserve"> recommend</w:t>
      </w:r>
      <w:r w:rsidR="00A513BE">
        <w:rPr>
          <w:rFonts w:ascii="Cambria" w:hAnsi="Cambria" w:cs="Times New Roman"/>
          <w:lang w:val="en-US"/>
        </w:rPr>
        <w:t>ations</w:t>
      </w:r>
      <w:r w:rsidRPr="00C05210">
        <w:rPr>
          <w:rFonts w:ascii="Cambria" w:hAnsi="Cambria" w:cs="Times New Roman"/>
          <w:lang w:val="en-US"/>
        </w:rPr>
        <w:t xml:space="preserve"> for further studies regarding </w:t>
      </w:r>
      <w:r w:rsidR="00A513BE">
        <w:rPr>
          <w:rFonts w:ascii="Cambria" w:hAnsi="Cambria" w:cs="Times New Roman"/>
          <w:lang w:val="en-US"/>
        </w:rPr>
        <w:t>the author's</w:t>
      </w:r>
      <w:r w:rsidRPr="00C05210">
        <w:rPr>
          <w:rFonts w:ascii="Cambria" w:hAnsi="Cambria" w:cs="Times New Roman"/>
          <w:lang w:val="en-US"/>
        </w:rPr>
        <w:t xml:space="preserve"> research implication.</w:t>
      </w:r>
    </w:p>
    <w:p w14:paraId="79B9C879" w14:textId="77777777" w:rsidR="00E55C4A" w:rsidRPr="00C05210" w:rsidRDefault="00E55C4A" w:rsidP="004005F2">
      <w:pPr>
        <w:autoSpaceDE w:val="0"/>
        <w:autoSpaceDN w:val="0"/>
        <w:adjustRightInd w:val="0"/>
        <w:spacing w:after="0" w:line="240" w:lineRule="auto"/>
        <w:ind w:firstLine="567"/>
        <w:jc w:val="both"/>
        <w:rPr>
          <w:rFonts w:ascii="Cambria" w:hAnsi="Cambria" w:cs="Times New Roman"/>
          <w:b/>
          <w:lang w:val="en-US"/>
        </w:rPr>
      </w:pPr>
    </w:p>
    <w:p w14:paraId="674CCC8E" w14:textId="77777777" w:rsidR="004005F2" w:rsidRPr="00C05210" w:rsidRDefault="004005F2" w:rsidP="004005F2">
      <w:pPr>
        <w:autoSpaceDE w:val="0"/>
        <w:autoSpaceDN w:val="0"/>
        <w:adjustRightInd w:val="0"/>
        <w:spacing w:after="0" w:line="240" w:lineRule="auto"/>
        <w:jc w:val="both"/>
        <w:rPr>
          <w:rFonts w:ascii="Cambria" w:hAnsi="Cambria" w:cs="Times New Roman"/>
          <w:b/>
          <w:lang w:val="en-US"/>
        </w:rPr>
      </w:pPr>
      <w:r w:rsidRPr="00C05210">
        <w:rPr>
          <w:rFonts w:ascii="Cambria" w:hAnsi="Cambria" w:cs="Times New Roman"/>
          <w:b/>
          <w:lang w:val="en-US"/>
        </w:rPr>
        <w:t>ACKNOWLEDGMENT</w:t>
      </w:r>
      <w:r w:rsidR="004C35C1">
        <w:rPr>
          <w:rFonts w:ascii="Cambria" w:hAnsi="Cambria" w:cs="Times New Roman"/>
          <w:b/>
          <w:lang w:val="en-US"/>
        </w:rPr>
        <w:t xml:space="preserve"> </w:t>
      </w:r>
      <w:r w:rsidR="004C35C1" w:rsidRPr="004C35C1">
        <w:rPr>
          <w:rFonts w:ascii="Cambria" w:hAnsi="Cambria" w:cs="Times New Roman"/>
          <w:b/>
          <w:lang w:val="en-US"/>
        </w:rPr>
        <w:t>(optional)</w:t>
      </w:r>
    </w:p>
    <w:p w14:paraId="08505482" w14:textId="77777777" w:rsidR="004005F2" w:rsidRPr="00C05210" w:rsidRDefault="004005F2" w:rsidP="004005F2">
      <w:pPr>
        <w:autoSpaceDE w:val="0"/>
        <w:autoSpaceDN w:val="0"/>
        <w:adjustRightInd w:val="0"/>
        <w:spacing w:after="0" w:line="240" w:lineRule="auto"/>
        <w:ind w:firstLine="567"/>
        <w:jc w:val="both"/>
        <w:rPr>
          <w:rFonts w:ascii="Cambria" w:hAnsi="Cambria" w:cs="Times New Roman"/>
          <w:lang w:val="en-US"/>
        </w:rPr>
      </w:pPr>
      <w:r w:rsidRPr="00C05210">
        <w:rPr>
          <w:rFonts w:ascii="Cambria" w:hAnsi="Cambria" w:cs="Times New Roman"/>
          <w:lang w:val="en-US"/>
        </w:rPr>
        <w:t xml:space="preserve">State the contributing parties or institutions which help </w:t>
      </w:r>
      <w:r w:rsidR="00A513BE">
        <w:rPr>
          <w:rFonts w:ascii="Cambria" w:hAnsi="Cambria" w:cs="Times New Roman"/>
          <w:lang w:val="en-US"/>
        </w:rPr>
        <w:t>the author</w:t>
      </w:r>
      <w:r w:rsidR="00F02A75">
        <w:rPr>
          <w:rFonts w:ascii="Cambria" w:hAnsi="Cambria" w:cs="Times New Roman"/>
          <w:lang w:val="en-US"/>
        </w:rPr>
        <w:t>'</w:t>
      </w:r>
      <w:r w:rsidR="00A513BE">
        <w:rPr>
          <w:rFonts w:ascii="Cambria" w:hAnsi="Cambria" w:cs="Times New Roman"/>
          <w:lang w:val="en-US"/>
        </w:rPr>
        <w:t>s</w:t>
      </w:r>
      <w:r w:rsidR="00A513BE" w:rsidRPr="00C05210">
        <w:rPr>
          <w:rFonts w:ascii="Cambria" w:hAnsi="Cambria" w:cs="Times New Roman"/>
          <w:lang w:val="en-US"/>
        </w:rPr>
        <w:t xml:space="preserve"> </w:t>
      </w:r>
      <w:r w:rsidRPr="00C05210">
        <w:rPr>
          <w:rFonts w:ascii="Cambria" w:hAnsi="Cambria" w:cs="Times New Roman"/>
          <w:lang w:val="en-US"/>
        </w:rPr>
        <w:t xml:space="preserve">research. It is important to acknowledge those who help </w:t>
      </w:r>
      <w:r w:rsidR="00A513BE">
        <w:rPr>
          <w:rFonts w:ascii="Cambria" w:hAnsi="Cambria" w:cs="Times New Roman"/>
          <w:lang w:val="en-US"/>
        </w:rPr>
        <w:t>the authors</w:t>
      </w:r>
      <w:r w:rsidR="00A513BE" w:rsidRPr="00C05210">
        <w:rPr>
          <w:rFonts w:ascii="Cambria" w:hAnsi="Cambria" w:cs="Times New Roman"/>
          <w:lang w:val="en-US"/>
        </w:rPr>
        <w:t xml:space="preserve"> </w:t>
      </w:r>
      <w:r w:rsidRPr="00C05210">
        <w:rPr>
          <w:rFonts w:ascii="Cambria" w:hAnsi="Cambria" w:cs="Times New Roman"/>
          <w:lang w:val="en-US"/>
        </w:rPr>
        <w:t xml:space="preserve">in </w:t>
      </w:r>
      <w:r w:rsidRPr="00C05210">
        <w:rPr>
          <w:rFonts w:ascii="Cambria" w:hAnsi="Cambria" w:cs="Times New Roman"/>
          <w:b/>
          <w:lang w:val="en-US"/>
        </w:rPr>
        <w:t>funding</w:t>
      </w:r>
      <w:r w:rsidRPr="00C05210">
        <w:rPr>
          <w:rFonts w:ascii="Cambria" w:hAnsi="Cambria" w:cs="Times New Roman"/>
          <w:lang w:val="en-US"/>
        </w:rPr>
        <w:t xml:space="preserve">, </w:t>
      </w:r>
      <w:r w:rsidRPr="00C05210">
        <w:rPr>
          <w:rFonts w:ascii="Cambria" w:hAnsi="Cambria" w:cs="Times New Roman"/>
          <w:b/>
          <w:lang w:val="en-US"/>
        </w:rPr>
        <w:t>research facilities</w:t>
      </w:r>
      <w:r w:rsidRPr="00C05210">
        <w:rPr>
          <w:rFonts w:ascii="Cambria" w:hAnsi="Cambria" w:cs="Times New Roman"/>
          <w:lang w:val="en-US"/>
        </w:rPr>
        <w:t xml:space="preserve">, or </w:t>
      </w:r>
      <w:r w:rsidRPr="00C05210">
        <w:rPr>
          <w:rFonts w:ascii="Cambria" w:hAnsi="Cambria" w:cs="Times New Roman"/>
          <w:b/>
          <w:lang w:val="en-US"/>
        </w:rPr>
        <w:t>meaningful suggestions</w:t>
      </w:r>
      <w:r w:rsidRPr="00C05210">
        <w:rPr>
          <w:rFonts w:ascii="Cambria" w:hAnsi="Cambria" w:cs="Times New Roman"/>
          <w:lang w:val="en-US"/>
        </w:rPr>
        <w:t xml:space="preserve"> in improving </w:t>
      </w:r>
      <w:r w:rsidR="00A513BE">
        <w:rPr>
          <w:rFonts w:ascii="Cambria" w:hAnsi="Cambria" w:cs="Times New Roman"/>
          <w:lang w:val="en-US"/>
        </w:rPr>
        <w:t>the author's</w:t>
      </w:r>
      <w:r w:rsidR="00A513BE" w:rsidRPr="00C05210">
        <w:rPr>
          <w:rFonts w:ascii="Cambria" w:hAnsi="Cambria" w:cs="Times New Roman"/>
          <w:lang w:val="en-US"/>
        </w:rPr>
        <w:t xml:space="preserve"> </w:t>
      </w:r>
      <w:r w:rsidRPr="00C05210">
        <w:rPr>
          <w:rFonts w:ascii="Cambria" w:hAnsi="Cambria" w:cs="Times New Roman"/>
          <w:lang w:val="en-US"/>
        </w:rPr>
        <w:t xml:space="preserve">article. If </w:t>
      </w:r>
      <w:r w:rsidR="00A513BE">
        <w:rPr>
          <w:rFonts w:ascii="Cambria" w:hAnsi="Cambria" w:cs="Times New Roman"/>
          <w:lang w:val="en-US"/>
        </w:rPr>
        <w:t xml:space="preserve">the </w:t>
      </w:r>
      <w:r w:rsidRPr="00C05210">
        <w:rPr>
          <w:rFonts w:ascii="Cambria" w:hAnsi="Cambria" w:cs="Times New Roman"/>
          <w:lang w:val="en-US"/>
        </w:rPr>
        <w:t xml:space="preserve">article has </w:t>
      </w:r>
      <w:r w:rsidR="00F02A75">
        <w:rPr>
          <w:rFonts w:ascii="Cambria" w:hAnsi="Cambria" w:cs="Times New Roman"/>
          <w:lang w:val="en-US"/>
        </w:rPr>
        <w:t xml:space="preserve">been </w:t>
      </w:r>
      <w:r w:rsidRPr="00C05210">
        <w:rPr>
          <w:rFonts w:ascii="Cambria" w:hAnsi="Cambria" w:cs="Times New Roman"/>
          <w:lang w:val="en-US"/>
        </w:rPr>
        <w:t>present</w:t>
      </w:r>
      <w:r w:rsidR="00F02A75">
        <w:rPr>
          <w:rFonts w:ascii="Cambria" w:hAnsi="Cambria" w:cs="Times New Roman"/>
          <w:lang w:val="en-US"/>
        </w:rPr>
        <w:t>ed</w:t>
      </w:r>
      <w:r w:rsidRPr="00C05210">
        <w:rPr>
          <w:rFonts w:ascii="Cambria" w:hAnsi="Cambria" w:cs="Times New Roman"/>
          <w:lang w:val="en-US"/>
        </w:rPr>
        <w:t xml:space="preserve"> in a seminar or conference, </w:t>
      </w:r>
      <w:r w:rsidR="00A513BE">
        <w:rPr>
          <w:rFonts w:ascii="Cambria" w:hAnsi="Cambria" w:cs="Times New Roman"/>
          <w:lang w:val="en-US"/>
        </w:rPr>
        <w:t>the authors</w:t>
      </w:r>
      <w:r w:rsidR="00A513BE" w:rsidRPr="00C05210">
        <w:rPr>
          <w:rFonts w:ascii="Cambria" w:hAnsi="Cambria" w:cs="Times New Roman"/>
          <w:lang w:val="en-US"/>
        </w:rPr>
        <w:t xml:space="preserve"> </w:t>
      </w:r>
      <w:r w:rsidRPr="00C05210">
        <w:rPr>
          <w:rFonts w:ascii="Cambria" w:hAnsi="Cambria" w:cs="Times New Roman"/>
          <w:lang w:val="en-US"/>
        </w:rPr>
        <w:t>can also mention them in this section.</w:t>
      </w:r>
    </w:p>
    <w:p w14:paraId="0CC6A871" w14:textId="77777777" w:rsidR="004005F2" w:rsidRPr="00C05210" w:rsidRDefault="004005F2" w:rsidP="004005F2">
      <w:pPr>
        <w:autoSpaceDE w:val="0"/>
        <w:autoSpaceDN w:val="0"/>
        <w:adjustRightInd w:val="0"/>
        <w:spacing w:after="0" w:line="240" w:lineRule="auto"/>
        <w:ind w:firstLine="567"/>
        <w:jc w:val="both"/>
        <w:rPr>
          <w:rFonts w:ascii="Cambria" w:hAnsi="Cambria" w:cs="Times New Roman"/>
          <w:lang w:val="en-US"/>
        </w:rPr>
      </w:pPr>
    </w:p>
    <w:p w14:paraId="3C38A6C8" w14:textId="77777777" w:rsidR="004005F2" w:rsidRPr="00C05210" w:rsidRDefault="004005F2" w:rsidP="004005F2">
      <w:pPr>
        <w:tabs>
          <w:tab w:val="left" w:pos="2580"/>
          <w:tab w:val="center" w:pos="3969"/>
          <w:tab w:val="left" w:pos="6345"/>
        </w:tabs>
        <w:spacing w:after="0" w:line="240" w:lineRule="auto"/>
        <w:rPr>
          <w:rFonts w:ascii="Cambria" w:hAnsi="Cambria" w:cs="Times New Roman"/>
          <w:shd w:val="clear" w:color="auto" w:fill="FFFFFF"/>
          <w:lang w:val="en-US"/>
        </w:rPr>
      </w:pPr>
      <w:r w:rsidRPr="00C05210">
        <w:rPr>
          <w:rFonts w:ascii="Cambria" w:hAnsi="Cambria" w:cs="Times New Roman"/>
          <w:b/>
        </w:rPr>
        <w:t>REFEREN</w:t>
      </w:r>
      <w:r w:rsidRPr="00C05210">
        <w:rPr>
          <w:rFonts w:ascii="Cambria" w:hAnsi="Cambria" w:cs="Times New Roman"/>
          <w:b/>
          <w:lang w:val="en-US"/>
        </w:rPr>
        <w:t>CES</w:t>
      </w:r>
    </w:p>
    <w:p w14:paraId="6463152E" w14:textId="3F26D920" w:rsidR="004005F2" w:rsidRPr="009C25E1" w:rsidRDefault="00D22D18" w:rsidP="00DC23E7">
      <w:pPr>
        <w:spacing w:before="120" w:after="120" w:line="240" w:lineRule="auto"/>
        <w:ind w:left="851" w:right="91" w:hanging="851"/>
        <w:jc w:val="both"/>
        <w:rPr>
          <w:rFonts w:ascii="Cambria" w:hAnsi="Cambria"/>
          <w:lang w:val="en-US"/>
        </w:rPr>
      </w:pPr>
      <w:r w:rsidRPr="009C25E1">
        <w:rPr>
          <w:rFonts w:ascii="Cambria" w:eastAsia="Times New Roman" w:hAnsi="Cambria" w:cs="Times New Roman"/>
          <w:spacing w:val="-2"/>
        </w:rPr>
        <w:t xml:space="preserve">The reference entry is arranged in alphabetical order. All the references must be listed in the reference list. The references and in-text citation must be written in APA 7th (American Psychological Association) format. Please use reference manager software (i.e., Mendeley, Zotero, Endnote). Also, </w:t>
      </w:r>
      <w:r w:rsidR="00E55C4A" w:rsidRPr="009C25E1">
        <w:rPr>
          <w:rFonts w:ascii="Cambria" w:eastAsia="Times New Roman" w:hAnsi="Cambria" w:cs="Times New Roman"/>
          <w:b/>
          <w:bCs/>
          <w:color w:val="FF0000"/>
          <w:spacing w:val="-2"/>
        </w:rPr>
        <w:t xml:space="preserve">starting on Vol. </w:t>
      </w:r>
      <w:r w:rsidR="00B812B1" w:rsidRPr="009C25E1">
        <w:rPr>
          <w:rFonts w:ascii="Cambria" w:eastAsia="Times New Roman" w:hAnsi="Cambria" w:cs="Times New Roman"/>
          <w:b/>
          <w:bCs/>
          <w:color w:val="FF0000"/>
          <w:spacing w:val="-2"/>
          <w:lang w:val="en-US"/>
        </w:rPr>
        <w:t>0</w:t>
      </w:r>
      <w:r w:rsidR="00E55C4A" w:rsidRPr="009C25E1">
        <w:rPr>
          <w:rFonts w:ascii="Cambria" w:eastAsia="Times New Roman" w:hAnsi="Cambria" w:cs="Times New Roman"/>
          <w:b/>
          <w:bCs/>
          <w:color w:val="FF0000"/>
          <w:spacing w:val="-2"/>
        </w:rPr>
        <w:t>2</w:t>
      </w:r>
      <w:r w:rsidR="00B812B1" w:rsidRPr="009C25E1">
        <w:rPr>
          <w:rFonts w:ascii="Cambria" w:eastAsia="Times New Roman" w:hAnsi="Cambria" w:cs="Times New Roman"/>
          <w:b/>
          <w:bCs/>
          <w:color w:val="FF0000"/>
          <w:spacing w:val="-2"/>
          <w:lang w:val="en-US"/>
        </w:rPr>
        <w:t>,</w:t>
      </w:r>
      <w:r w:rsidR="00E55C4A" w:rsidRPr="009C25E1">
        <w:rPr>
          <w:rFonts w:ascii="Cambria" w:eastAsia="Times New Roman" w:hAnsi="Cambria" w:cs="Times New Roman"/>
          <w:b/>
          <w:bCs/>
          <w:color w:val="FF0000"/>
          <w:spacing w:val="-2"/>
        </w:rPr>
        <w:t xml:space="preserve"> No. 1, March 2021</w:t>
      </w:r>
      <w:r w:rsidR="00E55C4A" w:rsidRPr="009C25E1">
        <w:rPr>
          <w:rFonts w:ascii="Cambria" w:eastAsia="Times New Roman" w:hAnsi="Cambria" w:cs="Times New Roman"/>
          <w:color w:val="FF0000"/>
          <w:spacing w:val="-2"/>
          <w:lang w:val="en-US"/>
        </w:rPr>
        <w:t xml:space="preserve"> </w:t>
      </w:r>
      <w:r w:rsidRPr="009C25E1">
        <w:rPr>
          <w:rFonts w:ascii="Cambria" w:eastAsia="Times New Roman" w:hAnsi="Cambria" w:cs="Times New Roman"/>
          <w:spacing w:val="-2"/>
        </w:rPr>
        <w:t xml:space="preserve">the author must </w:t>
      </w:r>
      <w:r w:rsidR="00067F3E" w:rsidRPr="009C25E1">
        <w:rPr>
          <w:rFonts w:ascii="Cambria" w:eastAsia="Times New Roman" w:hAnsi="Cambria" w:cs="Times New Roman"/>
          <w:spacing w:val="-2"/>
          <w:lang w:val="en-US"/>
        </w:rPr>
        <w:t xml:space="preserve">try </w:t>
      </w:r>
      <w:r w:rsidRPr="009C25E1">
        <w:rPr>
          <w:rFonts w:ascii="Cambria" w:eastAsia="Times New Roman" w:hAnsi="Cambria" w:cs="Times New Roman"/>
          <w:spacing w:val="-2"/>
        </w:rPr>
        <w:t>contain all the references validly according to the origins URL link and DOI (digital object identifier), particularly for entries from journals</w:t>
      </w:r>
      <w:r w:rsidR="004005F2" w:rsidRPr="009C25E1">
        <w:rPr>
          <w:rFonts w:ascii="Cambria" w:eastAsia="Times New Roman" w:hAnsi="Cambria" w:cs="Times New Roman"/>
        </w:rPr>
        <w:t>.</w:t>
      </w:r>
      <w:r w:rsidR="004005F2" w:rsidRPr="009C25E1">
        <w:rPr>
          <w:rFonts w:ascii="Cambria" w:hAnsi="Cambria"/>
        </w:rPr>
        <w:t xml:space="preserve"> </w:t>
      </w:r>
      <w:r w:rsidR="00DC23E7" w:rsidRPr="009C25E1">
        <w:rPr>
          <w:rFonts w:ascii="Cambria" w:hAnsi="Cambria"/>
          <w:lang w:val="en-US"/>
        </w:rPr>
        <w:t>(</w:t>
      </w:r>
      <w:r w:rsidR="009C25E1">
        <w:rPr>
          <w:rFonts w:ascii="Cambria" w:hAnsi="Cambria"/>
          <w:lang w:val="en-US"/>
        </w:rPr>
        <w:t xml:space="preserve">separate the reference with </w:t>
      </w:r>
      <w:r w:rsidR="00DC23E7" w:rsidRPr="009C25E1">
        <w:rPr>
          <w:rFonts w:ascii="Cambria" w:hAnsi="Cambria"/>
          <w:i/>
          <w:iCs/>
          <w:lang w:val="en-US"/>
        </w:rPr>
        <w:t xml:space="preserve">line spacing </w:t>
      </w:r>
      <w:r w:rsidR="00DC23E7" w:rsidRPr="009C25E1">
        <w:rPr>
          <w:rFonts w:ascii="Cambria" w:hAnsi="Cambria"/>
          <w:b/>
          <w:bCs/>
          <w:i/>
          <w:iCs/>
          <w:lang w:val="en-US"/>
        </w:rPr>
        <w:t>single</w:t>
      </w:r>
      <w:r w:rsidR="00DC23E7" w:rsidRPr="009C25E1">
        <w:rPr>
          <w:rFonts w:ascii="Cambria" w:hAnsi="Cambria"/>
          <w:i/>
          <w:iCs/>
          <w:lang w:val="en-US"/>
        </w:rPr>
        <w:t xml:space="preserve"> and paragraph spacing before </w:t>
      </w:r>
      <w:r w:rsidR="00DC23E7" w:rsidRPr="009C25E1">
        <w:rPr>
          <w:rFonts w:ascii="Cambria" w:hAnsi="Cambria"/>
          <w:b/>
          <w:bCs/>
          <w:i/>
          <w:iCs/>
          <w:lang w:val="en-US"/>
        </w:rPr>
        <w:t>6 pt</w:t>
      </w:r>
      <w:r w:rsidR="00DC23E7" w:rsidRPr="009C25E1">
        <w:rPr>
          <w:rFonts w:ascii="Cambria" w:hAnsi="Cambria"/>
          <w:i/>
          <w:iCs/>
          <w:lang w:val="en-US"/>
        </w:rPr>
        <w:t xml:space="preserve"> and after </w:t>
      </w:r>
      <w:r w:rsidR="00DC23E7" w:rsidRPr="009C25E1">
        <w:rPr>
          <w:rFonts w:ascii="Cambria" w:hAnsi="Cambria"/>
          <w:b/>
          <w:bCs/>
          <w:i/>
          <w:iCs/>
          <w:lang w:val="en-US"/>
        </w:rPr>
        <w:t>6 pt</w:t>
      </w:r>
      <w:r w:rsidR="00DC23E7" w:rsidRPr="009C25E1">
        <w:rPr>
          <w:rFonts w:ascii="Cambria" w:hAnsi="Cambria"/>
          <w:lang w:val="en-US"/>
        </w:rPr>
        <w:t>)</w:t>
      </w:r>
    </w:p>
    <w:p w14:paraId="04DF5E1A" w14:textId="77777777" w:rsidR="004005F2" w:rsidRPr="009C25E1" w:rsidRDefault="004005F2" w:rsidP="004005F2">
      <w:pPr>
        <w:spacing w:after="0" w:line="240" w:lineRule="auto"/>
        <w:rPr>
          <w:rFonts w:ascii="Cambria" w:eastAsia="Times New Roman" w:hAnsi="Cambria" w:cs="Times New Roman"/>
          <w:i/>
          <w:iCs/>
        </w:rPr>
      </w:pPr>
      <w:r w:rsidRPr="009C25E1">
        <w:rPr>
          <w:rFonts w:ascii="Cambria" w:eastAsia="Times New Roman" w:hAnsi="Cambria" w:cs="Times New Roman"/>
          <w:i/>
          <w:iCs/>
          <w:spacing w:val="2"/>
        </w:rPr>
        <w:t>E</w:t>
      </w:r>
      <w:r w:rsidRPr="009C25E1">
        <w:rPr>
          <w:rFonts w:ascii="Cambria" w:eastAsia="Times New Roman" w:hAnsi="Cambria" w:cs="Times New Roman"/>
          <w:i/>
          <w:iCs/>
          <w:spacing w:val="-5"/>
        </w:rPr>
        <w:t>x</w:t>
      </w:r>
      <w:r w:rsidRPr="009C25E1">
        <w:rPr>
          <w:rFonts w:ascii="Cambria" w:eastAsia="Times New Roman" w:hAnsi="Cambria" w:cs="Times New Roman"/>
          <w:i/>
          <w:iCs/>
          <w:spacing w:val="4"/>
        </w:rPr>
        <w:t>a</w:t>
      </w:r>
      <w:r w:rsidRPr="009C25E1">
        <w:rPr>
          <w:rFonts w:ascii="Cambria" w:eastAsia="Times New Roman" w:hAnsi="Cambria" w:cs="Times New Roman"/>
          <w:i/>
          <w:iCs/>
          <w:spacing w:val="-4"/>
        </w:rPr>
        <w:t>m</w:t>
      </w:r>
      <w:r w:rsidRPr="009C25E1">
        <w:rPr>
          <w:rFonts w:ascii="Cambria" w:eastAsia="Times New Roman" w:hAnsi="Cambria" w:cs="Times New Roman"/>
          <w:i/>
          <w:iCs/>
          <w:spacing w:val="5"/>
        </w:rPr>
        <w:t>p</w:t>
      </w:r>
      <w:r w:rsidRPr="009C25E1">
        <w:rPr>
          <w:rFonts w:ascii="Cambria" w:eastAsia="Times New Roman" w:hAnsi="Cambria" w:cs="Times New Roman"/>
          <w:i/>
          <w:iCs/>
          <w:spacing w:val="-4"/>
        </w:rPr>
        <w:t>l</w:t>
      </w:r>
      <w:r w:rsidRPr="009C25E1">
        <w:rPr>
          <w:rFonts w:ascii="Cambria" w:eastAsia="Times New Roman" w:hAnsi="Cambria" w:cs="Times New Roman"/>
          <w:i/>
          <w:iCs/>
          <w:spacing w:val="-1"/>
        </w:rPr>
        <w:t>e</w:t>
      </w:r>
      <w:r w:rsidRPr="009C25E1">
        <w:rPr>
          <w:rFonts w:ascii="Cambria" w:eastAsia="Times New Roman" w:hAnsi="Cambria" w:cs="Times New Roman"/>
          <w:i/>
          <w:iCs/>
        </w:rPr>
        <w:t xml:space="preserve">s </w:t>
      </w:r>
      <w:r w:rsidRPr="009C25E1">
        <w:rPr>
          <w:rFonts w:ascii="Cambria" w:eastAsia="Times New Roman" w:hAnsi="Cambria" w:cs="Times New Roman"/>
          <w:i/>
          <w:iCs/>
          <w:spacing w:val="5"/>
        </w:rPr>
        <w:t>o</w:t>
      </w:r>
      <w:r w:rsidRPr="009C25E1">
        <w:rPr>
          <w:rFonts w:ascii="Cambria" w:eastAsia="Times New Roman" w:hAnsi="Cambria" w:cs="Times New Roman"/>
          <w:i/>
          <w:iCs/>
        </w:rPr>
        <w:t>f</w:t>
      </w:r>
      <w:r w:rsidRPr="009C25E1">
        <w:rPr>
          <w:rFonts w:ascii="Cambria" w:eastAsia="Times New Roman" w:hAnsi="Cambria" w:cs="Times New Roman"/>
          <w:i/>
          <w:iCs/>
          <w:spacing w:val="-6"/>
        </w:rPr>
        <w:t xml:space="preserve"> </w:t>
      </w:r>
      <w:r w:rsidRPr="009C25E1">
        <w:rPr>
          <w:rFonts w:ascii="Cambria" w:eastAsia="Times New Roman" w:hAnsi="Cambria" w:cs="Times New Roman"/>
          <w:i/>
          <w:iCs/>
          <w:spacing w:val="1"/>
        </w:rPr>
        <w:t>r</w:t>
      </w:r>
      <w:r w:rsidRPr="009C25E1">
        <w:rPr>
          <w:rFonts w:ascii="Cambria" w:eastAsia="Times New Roman" w:hAnsi="Cambria" w:cs="Times New Roman"/>
          <w:i/>
          <w:iCs/>
          <w:spacing w:val="4"/>
        </w:rPr>
        <w:t>e</w:t>
      </w:r>
      <w:r w:rsidRPr="009C25E1">
        <w:rPr>
          <w:rFonts w:ascii="Cambria" w:eastAsia="Times New Roman" w:hAnsi="Cambria" w:cs="Times New Roman"/>
          <w:i/>
          <w:iCs/>
          <w:spacing w:val="-8"/>
        </w:rPr>
        <w:t>f</w:t>
      </w:r>
      <w:r w:rsidRPr="009C25E1">
        <w:rPr>
          <w:rFonts w:ascii="Cambria" w:eastAsia="Times New Roman" w:hAnsi="Cambria" w:cs="Times New Roman"/>
          <w:i/>
          <w:iCs/>
          <w:spacing w:val="2"/>
        </w:rPr>
        <w:t>e</w:t>
      </w:r>
      <w:r w:rsidRPr="009C25E1">
        <w:rPr>
          <w:rFonts w:ascii="Cambria" w:eastAsia="Times New Roman" w:hAnsi="Cambria" w:cs="Times New Roman"/>
          <w:i/>
          <w:iCs/>
          <w:spacing w:val="1"/>
        </w:rPr>
        <w:t>r</w:t>
      </w:r>
      <w:r w:rsidRPr="009C25E1">
        <w:rPr>
          <w:rFonts w:ascii="Cambria" w:eastAsia="Times New Roman" w:hAnsi="Cambria" w:cs="Times New Roman"/>
          <w:i/>
          <w:iCs/>
          <w:spacing w:val="4"/>
        </w:rPr>
        <w:t>e</w:t>
      </w:r>
      <w:r w:rsidRPr="009C25E1">
        <w:rPr>
          <w:rFonts w:ascii="Cambria" w:eastAsia="Times New Roman" w:hAnsi="Cambria" w:cs="Times New Roman"/>
          <w:i/>
          <w:iCs/>
          <w:spacing w:val="-5"/>
        </w:rPr>
        <w:t>n</w:t>
      </w:r>
      <w:r w:rsidRPr="009C25E1">
        <w:rPr>
          <w:rFonts w:ascii="Cambria" w:eastAsia="Times New Roman" w:hAnsi="Cambria" w:cs="Times New Roman"/>
          <w:i/>
          <w:iCs/>
          <w:spacing w:val="4"/>
        </w:rPr>
        <w:t>c</w:t>
      </w:r>
      <w:r w:rsidRPr="009C25E1">
        <w:rPr>
          <w:rFonts w:ascii="Cambria" w:eastAsia="Times New Roman" w:hAnsi="Cambria" w:cs="Times New Roman"/>
          <w:i/>
          <w:iCs/>
        </w:rPr>
        <w:t>e</w:t>
      </w:r>
      <w:r w:rsidRPr="009C25E1">
        <w:rPr>
          <w:rFonts w:ascii="Cambria" w:eastAsia="Times New Roman" w:hAnsi="Cambria" w:cs="Times New Roman"/>
          <w:i/>
          <w:iCs/>
          <w:spacing w:val="1"/>
        </w:rPr>
        <w:t xml:space="preserve"> </w:t>
      </w:r>
      <w:r w:rsidRPr="009C25E1">
        <w:rPr>
          <w:rFonts w:ascii="Cambria" w:eastAsia="Times New Roman" w:hAnsi="Cambria" w:cs="Times New Roman"/>
          <w:i/>
          <w:iCs/>
          <w:spacing w:val="-1"/>
        </w:rPr>
        <w:t>e</w:t>
      </w:r>
      <w:r w:rsidRPr="009C25E1">
        <w:rPr>
          <w:rFonts w:ascii="Cambria" w:eastAsia="Times New Roman" w:hAnsi="Cambria" w:cs="Times New Roman"/>
          <w:i/>
          <w:iCs/>
          <w:spacing w:val="-5"/>
        </w:rPr>
        <w:t>n</w:t>
      </w:r>
      <w:r w:rsidRPr="009C25E1">
        <w:rPr>
          <w:rFonts w:ascii="Cambria" w:eastAsia="Times New Roman" w:hAnsi="Cambria" w:cs="Times New Roman"/>
          <w:i/>
          <w:iCs/>
          <w:spacing w:val="5"/>
        </w:rPr>
        <w:t>t</w:t>
      </w:r>
      <w:r w:rsidRPr="009C25E1">
        <w:rPr>
          <w:rFonts w:ascii="Cambria" w:eastAsia="Times New Roman" w:hAnsi="Cambria" w:cs="Times New Roman"/>
          <w:i/>
          <w:iCs/>
          <w:spacing w:val="6"/>
        </w:rPr>
        <w:t>r</w:t>
      </w:r>
      <w:r w:rsidRPr="009C25E1">
        <w:rPr>
          <w:rFonts w:ascii="Cambria" w:eastAsia="Times New Roman" w:hAnsi="Cambria" w:cs="Times New Roman"/>
          <w:i/>
          <w:iCs/>
          <w:spacing w:val="-9"/>
        </w:rPr>
        <w:t>i</w:t>
      </w:r>
      <w:r w:rsidRPr="009C25E1">
        <w:rPr>
          <w:rFonts w:ascii="Cambria" w:eastAsia="Times New Roman" w:hAnsi="Cambria" w:cs="Times New Roman"/>
          <w:i/>
          <w:iCs/>
          <w:spacing w:val="-1"/>
        </w:rPr>
        <w:t>e</w:t>
      </w:r>
      <w:r w:rsidRPr="009C25E1">
        <w:rPr>
          <w:rFonts w:ascii="Cambria" w:eastAsia="Times New Roman" w:hAnsi="Cambria" w:cs="Times New Roman"/>
          <w:i/>
          <w:iCs/>
          <w:spacing w:val="-2"/>
        </w:rPr>
        <w:t>s</w:t>
      </w:r>
      <w:r w:rsidRPr="009C25E1">
        <w:rPr>
          <w:rFonts w:ascii="Cambria" w:eastAsia="Times New Roman" w:hAnsi="Cambria" w:cs="Times New Roman"/>
          <w:i/>
          <w:iCs/>
        </w:rPr>
        <w:t>:</w:t>
      </w:r>
    </w:p>
    <w:p w14:paraId="72C480D4" w14:textId="77777777" w:rsidR="00DE2FB4" w:rsidRPr="009C25E1" w:rsidRDefault="00DE2FB4" w:rsidP="00067F3E">
      <w:pPr>
        <w:pStyle w:val="NormalWeb"/>
        <w:shd w:val="clear" w:color="auto" w:fill="FFFFFF"/>
        <w:spacing w:before="0" w:beforeAutospacing="0" w:after="0" w:afterAutospacing="0"/>
        <w:rPr>
          <w:rStyle w:val="Strong"/>
          <w:rFonts w:ascii="Cambria" w:hAnsi="Cambria" w:cs="Tahoma"/>
          <w:color w:val="222222"/>
          <w:sz w:val="22"/>
          <w:szCs w:val="22"/>
        </w:rPr>
      </w:pPr>
    </w:p>
    <w:p w14:paraId="45D5E6AA" w14:textId="32689FBA" w:rsidR="00067F3E"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Style w:val="Strong"/>
          <w:rFonts w:ascii="Cambria" w:hAnsi="Cambria" w:cs="Tahoma"/>
          <w:color w:val="222222"/>
          <w:sz w:val="22"/>
          <w:szCs w:val="22"/>
        </w:rPr>
        <w:t>Book with Single Author:</w:t>
      </w:r>
    </w:p>
    <w:p w14:paraId="39FED7B5" w14:textId="5D54F504" w:rsidR="00BE7DA8" w:rsidRPr="009C25E1" w:rsidRDefault="00067F3E" w:rsidP="00BE7DA8">
      <w:pPr>
        <w:pStyle w:val="NormalWeb"/>
        <w:shd w:val="clear" w:color="auto" w:fill="FFFFFF"/>
        <w:spacing w:before="0" w:beforeAutospacing="0" w:after="0" w:afterAutospacing="0"/>
        <w:ind w:left="567" w:hanging="567"/>
        <w:rPr>
          <w:rFonts w:ascii="Cambria" w:hAnsi="Cambria" w:cs="Tahoma"/>
          <w:color w:val="222222"/>
          <w:sz w:val="22"/>
          <w:szCs w:val="22"/>
        </w:rPr>
      </w:pPr>
      <w:r w:rsidRPr="009C25E1">
        <w:rPr>
          <w:rFonts w:ascii="Cambria" w:hAnsi="Cambria" w:cs="Tahoma"/>
          <w:color w:val="222222"/>
          <w:sz w:val="22"/>
          <w:szCs w:val="22"/>
        </w:rPr>
        <w:t>Gire, A. (2006). </w:t>
      </w:r>
      <w:r w:rsidRPr="009C25E1">
        <w:rPr>
          <w:rStyle w:val="Emphasis"/>
          <w:rFonts w:ascii="Cambria" w:hAnsi="Cambria" w:cs="Tahoma"/>
          <w:color w:val="222222"/>
          <w:sz w:val="22"/>
          <w:szCs w:val="22"/>
        </w:rPr>
        <w:t>An inconvenient truth: The planetary emergency of global warming and what</w:t>
      </w:r>
      <w:r w:rsidRPr="009C25E1">
        <w:rPr>
          <w:rFonts w:ascii="Cambria" w:hAnsi="Cambria" w:cs="Tahoma"/>
          <w:color w:val="222222"/>
          <w:sz w:val="22"/>
          <w:szCs w:val="22"/>
        </w:rPr>
        <w:br/>
      </w:r>
      <w:r w:rsidRPr="009C25E1">
        <w:rPr>
          <w:rStyle w:val="Emphasis"/>
          <w:rFonts w:ascii="Cambria" w:hAnsi="Cambria" w:cs="Tahoma"/>
          <w:color w:val="222222"/>
          <w:sz w:val="22"/>
          <w:szCs w:val="22"/>
        </w:rPr>
        <w:t>we can do about it. </w:t>
      </w:r>
      <w:r w:rsidRPr="009C25E1">
        <w:rPr>
          <w:rFonts w:ascii="Cambria" w:hAnsi="Cambria" w:cs="Tahoma"/>
          <w:color w:val="222222"/>
          <w:sz w:val="22"/>
          <w:szCs w:val="22"/>
        </w:rPr>
        <w:t xml:space="preserve"> Rodale.</w:t>
      </w:r>
      <w:r w:rsidR="00FF7869" w:rsidRPr="009C25E1">
        <w:rPr>
          <w:rFonts w:ascii="Cambria" w:hAnsi="Cambria" w:cs="Tahoma"/>
          <w:color w:val="222222"/>
          <w:sz w:val="22"/>
          <w:szCs w:val="22"/>
        </w:rPr>
        <w:t xml:space="preserve"> Retrieved from </w:t>
      </w:r>
      <w:hyperlink r:id="rId16" w:history="1">
        <w:r w:rsidR="00FF7869" w:rsidRPr="009C25E1">
          <w:rPr>
            <w:rStyle w:val="Hyperlink"/>
            <w:rFonts w:ascii="Cambria" w:hAnsi="Cambria" w:cs="Tahoma"/>
            <w:sz w:val="22"/>
            <w:szCs w:val="22"/>
          </w:rPr>
          <w:t>https://www.researchgate.net/publication/255144057_An_Inconvenient_Truth_The_Planetary_Emergency_of_Global_Warming_and_What_We_Can_Do_About_It</w:t>
        </w:r>
      </w:hyperlink>
      <w:r w:rsidR="00FF7869" w:rsidRPr="009C25E1">
        <w:rPr>
          <w:rFonts w:ascii="Cambria" w:hAnsi="Cambria" w:cs="Tahoma"/>
          <w:color w:val="222222"/>
          <w:sz w:val="22"/>
          <w:szCs w:val="22"/>
        </w:rPr>
        <w:t xml:space="preserve"> </w:t>
      </w:r>
    </w:p>
    <w:p w14:paraId="00A60D54" w14:textId="2DB27614" w:rsidR="00FF7869" w:rsidRPr="009C25E1" w:rsidRDefault="00067F3E" w:rsidP="00BE7DA8">
      <w:pPr>
        <w:pStyle w:val="NormalWeb"/>
        <w:shd w:val="clear" w:color="auto" w:fill="FFFFFF"/>
        <w:spacing w:before="0" w:beforeAutospacing="0" w:after="0" w:afterAutospacing="0"/>
        <w:ind w:left="567" w:hanging="567"/>
        <w:rPr>
          <w:rStyle w:val="Strong"/>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(Gire, 2006)</w:t>
      </w:r>
    </w:p>
    <w:p w14:paraId="2FE7BD62" w14:textId="77777777" w:rsidR="005542EA" w:rsidRPr="009C25E1" w:rsidRDefault="005542EA" w:rsidP="00067F3E">
      <w:pPr>
        <w:pStyle w:val="NormalWeb"/>
        <w:shd w:val="clear" w:color="auto" w:fill="FFFFFF"/>
        <w:spacing w:before="0" w:beforeAutospacing="0" w:after="0" w:afterAutospacing="0"/>
        <w:rPr>
          <w:rStyle w:val="Strong"/>
          <w:rFonts w:ascii="Cambria" w:hAnsi="Cambria" w:cs="Tahoma"/>
          <w:color w:val="222222"/>
          <w:sz w:val="22"/>
          <w:szCs w:val="22"/>
        </w:rPr>
      </w:pPr>
    </w:p>
    <w:p w14:paraId="7D5A096F" w14:textId="1BE4B45B" w:rsidR="004C482A" w:rsidRPr="009C25E1" w:rsidRDefault="00067F3E" w:rsidP="00067F3E">
      <w:pPr>
        <w:pStyle w:val="NormalWeb"/>
        <w:shd w:val="clear" w:color="auto" w:fill="FFFFFF"/>
        <w:spacing w:before="0" w:beforeAutospacing="0" w:after="0" w:afterAutospacing="0"/>
        <w:rPr>
          <w:rStyle w:val="Strong"/>
          <w:rFonts w:ascii="Cambria" w:hAnsi="Cambria" w:cs="Tahoma"/>
          <w:color w:val="222222"/>
          <w:sz w:val="22"/>
          <w:szCs w:val="22"/>
        </w:rPr>
      </w:pPr>
      <w:r w:rsidRPr="009C25E1">
        <w:rPr>
          <w:rStyle w:val="Strong"/>
          <w:rFonts w:ascii="Cambria" w:hAnsi="Cambria" w:cs="Tahoma"/>
          <w:color w:val="222222"/>
          <w:sz w:val="22"/>
          <w:szCs w:val="22"/>
        </w:rPr>
        <w:lastRenderedPageBreak/>
        <w:t>If you quote directly from an author you need to include the page or paragraph number of</w:t>
      </w:r>
      <w:r w:rsidRPr="009C25E1">
        <w:rPr>
          <w:rFonts w:ascii="Cambria" w:hAnsi="Cambria" w:cs="Tahoma"/>
          <w:color w:val="222222"/>
          <w:sz w:val="22"/>
          <w:szCs w:val="22"/>
        </w:rPr>
        <w:br/>
      </w:r>
      <w:r w:rsidRPr="009C25E1">
        <w:rPr>
          <w:rStyle w:val="Strong"/>
          <w:rFonts w:ascii="Cambria" w:hAnsi="Cambria" w:cs="Tahoma"/>
          <w:color w:val="222222"/>
          <w:sz w:val="22"/>
          <w:szCs w:val="22"/>
        </w:rPr>
        <w:t>the quote in your in-text reference, for example:</w:t>
      </w:r>
      <w:r w:rsidRPr="009C25E1">
        <w:rPr>
          <w:rFonts w:ascii="Cambria" w:hAnsi="Cambria" w:cs="Tahoma"/>
          <w:color w:val="222222"/>
          <w:sz w:val="22"/>
          <w:szCs w:val="22"/>
        </w:rPr>
        <w:br/>
      </w:r>
    </w:p>
    <w:p w14:paraId="0228D0D4" w14:textId="77777777" w:rsidR="00067F3E"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Style w:val="Strong"/>
          <w:rFonts w:ascii="Cambria" w:hAnsi="Cambria" w:cs="Tahoma"/>
          <w:color w:val="222222"/>
          <w:sz w:val="22"/>
          <w:szCs w:val="22"/>
        </w:rPr>
        <w:t>In-text reference: (Gire, 2006, pp. 29-30)</w:t>
      </w:r>
    </w:p>
    <w:p w14:paraId="72E00A70"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Style w:val="Strong"/>
          <w:rFonts w:ascii="Cambria" w:hAnsi="Cambria" w:cs="Tahoma"/>
          <w:color w:val="222222"/>
          <w:sz w:val="22"/>
          <w:szCs w:val="22"/>
        </w:rPr>
        <w:t>Book with Two Authors:</w:t>
      </w:r>
      <w:r w:rsidRPr="009C25E1">
        <w:rPr>
          <w:rFonts w:ascii="Cambria" w:hAnsi="Cambria" w:cs="Tahoma"/>
          <w:color w:val="222222"/>
          <w:sz w:val="22"/>
          <w:szCs w:val="22"/>
        </w:rPr>
        <w:t> </w:t>
      </w:r>
    </w:p>
    <w:p w14:paraId="17FD5817" w14:textId="77777777"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Mike, P. J., &amp; Balling, R. C., Jr. (2000). </w:t>
      </w:r>
      <w:r w:rsidRPr="009C25E1">
        <w:rPr>
          <w:rStyle w:val="Emphasis"/>
          <w:rFonts w:ascii="Cambria" w:hAnsi="Cambria" w:cs="Tahoma"/>
          <w:color w:val="222222"/>
          <w:sz w:val="22"/>
          <w:szCs w:val="22"/>
        </w:rPr>
        <w:t>The satanic gases: Clearing the air about global warming</w:t>
      </w:r>
      <w:r w:rsidRPr="009C25E1">
        <w:rPr>
          <w:rFonts w:ascii="Cambria" w:hAnsi="Cambria" w:cs="Tahoma"/>
          <w:color w:val="222222"/>
          <w:sz w:val="22"/>
          <w:szCs w:val="22"/>
        </w:rPr>
        <w:t>. Cato Institute.</w:t>
      </w:r>
      <w:r w:rsidR="00FF7869" w:rsidRPr="009C25E1">
        <w:rPr>
          <w:rFonts w:ascii="Cambria" w:hAnsi="Cambria" w:cs="Tahoma"/>
          <w:color w:val="222222"/>
          <w:sz w:val="22"/>
          <w:szCs w:val="22"/>
        </w:rPr>
        <w:t xml:space="preserve"> Retrieved from </w:t>
      </w:r>
      <w:hyperlink r:id="rId17" w:history="1">
        <w:r w:rsidR="00FF7869" w:rsidRPr="009C25E1">
          <w:rPr>
            <w:rStyle w:val="Hyperlink"/>
            <w:rFonts w:ascii="Cambria" w:hAnsi="Cambria" w:cs="Tahoma"/>
            <w:sz w:val="22"/>
            <w:szCs w:val="22"/>
          </w:rPr>
          <w:t>https://www.cato.org/books/satanic-gases-clearing-air-about-global-warming</w:t>
        </w:r>
      </w:hyperlink>
      <w:r w:rsidR="00FF7869" w:rsidRPr="009C25E1">
        <w:rPr>
          <w:rFonts w:ascii="Cambria" w:hAnsi="Cambria" w:cs="Tahoma"/>
          <w:color w:val="222222"/>
          <w:sz w:val="22"/>
          <w:szCs w:val="22"/>
        </w:rPr>
        <w:t xml:space="preserve"> </w:t>
      </w:r>
    </w:p>
    <w:p w14:paraId="6D291609" w14:textId="77777777"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(Mike &amp; Balling, 2000)</w:t>
      </w:r>
    </w:p>
    <w:p w14:paraId="5C3F5380"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Fonts w:ascii="Cambria" w:hAnsi="Cambria" w:cs="Tahoma"/>
          <w:color w:val="222222"/>
          <w:sz w:val="22"/>
          <w:szCs w:val="22"/>
        </w:rPr>
        <w:br/>
      </w:r>
      <w:r w:rsidRPr="009C25E1">
        <w:rPr>
          <w:rStyle w:val="Strong"/>
          <w:rFonts w:ascii="Cambria" w:hAnsi="Cambria" w:cs="Tahoma"/>
          <w:color w:val="222222"/>
          <w:sz w:val="22"/>
          <w:szCs w:val="22"/>
        </w:rPr>
        <w:t>Book with Editor as Author:</w:t>
      </w:r>
      <w:r w:rsidRPr="009C25E1">
        <w:rPr>
          <w:rFonts w:ascii="Cambria" w:hAnsi="Cambria" w:cs="Tahoma"/>
          <w:color w:val="222222"/>
          <w:sz w:val="22"/>
          <w:szCs w:val="22"/>
        </w:rPr>
        <w:t> </w:t>
      </w:r>
    </w:p>
    <w:p w14:paraId="047335A3" w14:textId="634ABA42"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Grady. K. E. (Ed.). (2004). </w:t>
      </w:r>
      <w:r w:rsidRPr="009C25E1">
        <w:rPr>
          <w:rStyle w:val="Emphasis"/>
          <w:rFonts w:ascii="Cambria" w:hAnsi="Cambria" w:cs="Tahoma"/>
          <w:color w:val="222222"/>
          <w:sz w:val="22"/>
          <w:szCs w:val="22"/>
        </w:rPr>
        <w:t>Global climate change and wildlife in North America. </w:t>
      </w:r>
      <w:r w:rsidRPr="009C25E1">
        <w:rPr>
          <w:rFonts w:ascii="Cambria" w:hAnsi="Cambria" w:cs="Tahoma"/>
          <w:color w:val="222222"/>
          <w:sz w:val="22"/>
          <w:szCs w:val="22"/>
        </w:rPr>
        <w:t xml:space="preserve"> Wildlife Society.</w:t>
      </w:r>
      <w:r w:rsidR="00FF7869" w:rsidRPr="009C25E1">
        <w:rPr>
          <w:rFonts w:ascii="Cambria" w:hAnsi="Cambria" w:cs="Tahoma"/>
          <w:color w:val="222222"/>
          <w:sz w:val="22"/>
          <w:szCs w:val="22"/>
        </w:rPr>
        <w:t xml:space="preserve"> Retrieved from </w:t>
      </w:r>
      <w:hyperlink r:id="rId18" w:history="1">
        <w:r w:rsidR="00FF7869" w:rsidRPr="009C25E1">
          <w:rPr>
            <w:rStyle w:val="Hyperlink"/>
            <w:rFonts w:ascii="Cambria" w:hAnsi="Cambria" w:cs="Tahoma"/>
            <w:sz w:val="22"/>
            <w:szCs w:val="22"/>
          </w:rPr>
          <w:t>https://wildlife.org/wp-content/uploads/2014/05/ClimateChange04-2.pdf</w:t>
        </w:r>
      </w:hyperlink>
      <w:r w:rsidR="00FF7869" w:rsidRPr="009C25E1">
        <w:rPr>
          <w:rFonts w:ascii="Cambria" w:hAnsi="Cambria" w:cs="Tahoma"/>
          <w:color w:val="222222"/>
          <w:sz w:val="22"/>
          <w:szCs w:val="22"/>
        </w:rPr>
        <w:t xml:space="preserve"> </w:t>
      </w:r>
    </w:p>
    <w:p w14:paraId="52DD636A" w14:textId="77777777" w:rsidR="00FF7869" w:rsidRPr="009C25E1" w:rsidRDefault="00067F3E" w:rsidP="00067F3E">
      <w:pPr>
        <w:pStyle w:val="NormalWeb"/>
        <w:shd w:val="clear" w:color="auto" w:fill="FFFFFF"/>
        <w:spacing w:before="0" w:beforeAutospacing="0" w:after="0" w:afterAutospacing="0"/>
        <w:rPr>
          <w:rStyle w:val="Strong"/>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(Grady, 2004)</w:t>
      </w:r>
      <w:r w:rsidRPr="009C25E1">
        <w:rPr>
          <w:rFonts w:ascii="Cambria" w:hAnsi="Cambria" w:cs="Tahoma"/>
          <w:color w:val="222222"/>
          <w:sz w:val="22"/>
          <w:szCs w:val="22"/>
        </w:rPr>
        <w:br/>
      </w:r>
    </w:p>
    <w:p w14:paraId="123BB200"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Style w:val="Strong"/>
          <w:rFonts w:ascii="Cambria" w:hAnsi="Cambria" w:cs="Tahoma"/>
          <w:color w:val="222222"/>
          <w:sz w:val="22"/>
          <w:szCs w:val="22"/>
        </w:rPr>
        <w:t>Brochure or Pamphlet:</w:t>
      </w:r>
      <w:r w:rsidRPr="009C25E1">
        <w:rPr>
          <w:rFonts w:ascii="Cambria" w:hAnsi="Cambria" w:cs="Tahoma"/>
          <w:color w:val="222222"/>
          <w:sz w:val="22"/>
          <w:szCs w:val="22"/>
        </w:rPr>
        <w:t> </w:t>
      </w:r>
    </w:p>
    <w:p w14:paraId="17287156" w14:textId="77777777"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New York State Department of Health. (2002). </w:t>
      </w:r>
      <w:r w:rsidRPr="009C25E1">
        <w:rPr>
          <w:rStyle w:val="Emphasis"/>
          <w:rFonts w:ascii="Cambria" w:hAnsi="Cambria" w:cs="Tahoma"/>
          <w:color w:val="222222"/>
          <w:sz w:val="22"/>
          <w:szCs w:val="22"/>
        </w:rPr>
        <w:t>After a sexual assault</w:t>
      </w:r>
      <w:r w:rsidRPr="009C25E1">
        <w:rPr>
          <w:rFonts w:ascii="Cambria" w:hAnsi="Cambria" w:cs="Tahoma"/>
          <w:color w:val="222222"/>
          <w:sz w:val="22"/>
          <w:szCs w:val="22"/>
        </w:rPr>
        <w:t>. [Brochure]. Art Press.</w:t>
      </w:r>
      <w:r w:rsidR="00FF7869" w:rsidRPr="009C25E1">
        <w:rPr>
          <w:rFonts w:ascii="Cambria" w:hAnsi="Cambria" w:cs="Tahoma"/>
          <w:color w:val="222222"/>
          <w:sz w:val="22"/>
          <w:szCs w:val="22"/>
        </w:rPr>
        <w:t xml:space="preserve"> Retrieved from </w:t>
      </w:r>
      <w:hyperlink r:id="rId19" w:history="1">
        <w:r w:rsidR="00FF7869" w:rsidRPr="009C25E1">
          <w:rPr>
            <w:rStyle w:val="Hyperlink"/>
            <w:rFonts w:ascii="Cambria" w:hAnsi="Cambria" w:cs="Tahoma"/>
            <w:sz w:val="22"/>
            <w:szCs w:val="22"/>
          </w:rPr>
          <w:t>https://www.health.ny.gov/professionals/safe/</w:t>
        </w:r>
      </w:hyperlink>
      <w:r w:rsidR="00FF7869" w:rsidRPr="009C25E1">
        <w:rPr>
          <w:rFonts w:ascii="Cambria" w:hAnsi="Cambria" w:cs="Tahoma"/>
          <w:color w:val="222222"/>
          <w:sz w:val="22"/>
          <w:szCs w:val="22"/>
        </w:rPr>
        <w:t xml:space="preserve"> </w:t>
      </w:r>
    </w:p>
    <w:p w14:paraId="0590A0BA" w14:textId="77777777"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(New York, 2002)</w:t>
      </w:r>
    </w:p>
    <w:p w14:paraId="1872A0B1" w14:textId="1182D5A4" w:rsidR="00067F3E"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Fonts w:ascii="Cambria" w:hAnsi="Cambria" w:cs="Tahoma"/>
          <w:color w:val="222222"/>
          <w:sz w:val="22"/>
          <w:szCs w:val="22"/>
        </w:rPr>
        <w:br/>
      </w:r>
      <w:r w:rsidRPr="009C25E1">
        <w:rPr>
          <w:rStyle w:val="Strong"/>
          <w:rFonts w:ascii="Cambria" w:hAnsi="Cambria" w:cs="Tahoma"/>
          <w:color w:val="222222"/>
          <w:sz w:val="22"/>
          <w:szCs w:val="22"/>
        </w:rPr>
        <w:t>An Anonymous Book:</w:t>
      </w:r>
      <w:r w:rsidRPr="009C25E1">
        <w:rPr>
          <w:rFonts w:ascii="Cambria" w:hAnsi="Cambria" w:cs="Tahoma"/>
          <w:color w:val="222222"/>
          <w:sz w:val="22"/>
          <w:szCs w:val="22"/>
        </w:rPr>
        <w:br/>
      </w:r>
      <w:r w:rsidRPr="009C25E1">
        <w:rPr>
          <w:rStyle w:val="Emphasis"/>
          <w:rFonts w:ascii="Cambria" w:hAnsi="Cambria" w:cs="Tahoma"/>
          <w:color w:val="222222"/>
          <w:sz w:val="22"/>
          <w:szCs w:val="22"/>
        </w:rPr>
        <w:t>Environmental resource handbook</w:t>
      </w:r>
      <w:r w:rsidRPr="009C25E1">
        <w:rPr>
          <w:rFonts w:ascii="Cambria" w:hAnsi="Cambria" w:cs="Tahoma"/>
          <w:color w:val="222222"/>
          <w:sz w:val="22"/>
          <w:szCs w:val="22"/>
        </w:rPr>
        <w:t>. (2001). Grey House.</w:t>
      </w:r>
      <w:r w:rsidR="00FF7869" w:rsidRPr="009C25E1">
        <w:rPr>
          <w:rFonts w:ascii="Cambria" w:hAnsi="Cambria" w:cs="Tahoma"/>
          <w:color w:val="222222"/>
          <w:sz w:val="22"/>
          <w:szCs w:val="22"/>
        </w:rPr>
        <w:t xml:space="preserve"> Retrieved from </w:t>
      </w:r>
      <w:hyperlink r:id="rId20" w:history="1">
        <w:r w:rsidR="00FF7869" w:rsidRPr="009C25E1">
          <w:rPr>
            <w:rStyle w:val="Hyperlink"/>
            <w:rFonts w:ascii="Cambria" w:hAnsi="Cambria" w:cs="Tahoma"/>
            <w:sz w:val="22"/>
            <w:szCs w:val="22"/>
          </w:rPr>
          <w:t>http://www.worldcat.org/title/environmental-resource-handbook/oclc/47942539</w:t>
        </w:r>
      </w:hyperlink>
      <w:r w:rsidR="00FF7869" w:rsidRPr="009C25E1">
        <w:rPr>
          <w:rFonts w:ascii="Cambria" w:hAnsi="Cambria" w:cs="Tahoma"/>
          <w:color w:val="222222"/>
          <w:sz w:val="22"/>
          <w:szCs w:val="22"/>
        </w:rPr>
        <w:t xml:space="preserve"> </w:t>
      </w:r>
      <w:r w:rsidRPr="009C25E1">
        <w:rPr>
          <w:rFonts w:ascii="Cambria" w:hAnsi="Cambria" w:cs="Tahoma"/>
          <w:color w:val="222222"/>
          <w:sz w:val="22"/>
          <w:szCs w:val="22"/>
        </w:rPr>
        <w:br/>
      </w: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(Environmental Resource Handbook, 2001)</w:t>
      </w:r>
    </w:p>
    <w:p w14:paraId="008B64B8"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Fonts w:ascii="Cambria" w:hAnsi="Cambria" w:cs="Tahoma"/>
          <w:color w:val="222222"/>
          <w:sz w:val="22"/>
          <w:szCs w:val="22"/>
        </w:rPr>
        <w:br/>
      </w:r>
      <w:r w:rsidRPr="009C25E1">
        <w:rPr>
          <w:rStyle w:val="Strong"/>
          <w:rFonts w:ascii="Cambria" w:hAnsi="Cambria" w:cs="Tahoma"/>
          <w:color w:val="222222"/>
          <w:sz w:val="22"/>
          <w:szCs w:val="22"/>
        </w:rPr>
        <w:t>Articles in Reference Books (unsigned and signed):</w:t>
      </w:r>
      <w:r w:rsidRPr="009C25E1">
        <w:rPr>
          <w:rFonts w:ascii="Cambria" w:hAnsi="Cambria" w:cs="Tahoma"/>
          <w:color w:val="222222"/>
          <w:sz w:val="22"/>
          <w:szCs w:val="22"/>
        </w:rPr>
        <w:t> </w:t>
      </w:r>
    </w:p>
    <w:p w14:paraId="7EA3A614" w14:textId="041B0E70"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Greenhouse effect. (2005). </w:t>
      </w:r>
      <w:r w:rsidRPr="009C25E1">
        <w:rPr>
          <w:rStyle w:val="Emphasis"/>
          <w:rFonts w:ascii="Cambria" w:hAnsi="Cambria" w:cs="Tahoma"/>
          <w:color w:val="222222"/>
          <w:sz w:val="22"/>
          <w:szCs w:val="22"/>
        </w:rPr>
        <w:t>American heritage science dictionary</w:t>
      </w:r>
      <w:r w:rsidRPr="009C25E1">
        <w:rPr>
          <w:rFonts w:ascii="Cambria" w:hAnsi="Cambria" w:cs="Tahoma"/>
          <w:color w:val="222222"/>
          <w:sz w:val="22"/>
          <w:szCs w:val="22"/>
        </w:rPr>
        <w:t>. Houghton Mifflin. Schneider, S. H. Greenhouse effect. </w:t>
      </w:r>
      <w:r w:rsidRPr="009C25E1">
        <w:rPr>
          <w:rStyle w:val="Emphasis"/>
          <w:rFonts w:ascii="Cambria" w:hAnsi="Cambria" w:cs="Tahoma"/>
          <w:color w:val="222222"/>
          <w:sz w:val="22"/>
          <w:szCs w:val="22"/>
        </w:rPr>
        <w:t>World book encyclopedia </w:t>
      </w:r>
      <w:r w:rsidRPr="009C25E1">
        <w:rPr>
          <w:rFonts w:ascii="Cambria" w:hAnsi="Cambria" w:cs="Tahoma"/>
          <w:color w:val="222222"/>
          <w:sz w:val="22"/>
          <w:szCs w:val="22"/>
        </w:rPr>
        <w:t>(Millennium ed. Vol. 8, pp. 382-383). World Book.</w:t>
      </w:r>
      <w:r w:rsidR="00FF7869" w:rsidRPr="009C25E1">
        <w:rPr>
          <w:rFonts w:ascii="Cambria" w:hAnsi="Cambria" w:cs="Tahoma"/>
          <w:color w:val="222222"/>
          <w:sz w:val="22"/>
          <w:szCs w:val="22"/>
        </w:rPr>
        <w:t xml:space="preserve"> Retrieved from </w:t>
      </w:r>
      <w:hyperlink r:id="rId21" w:history="1">
        <w:r w:rsidR="00FF7869" w:rsidRPr="009C25E1">
          <w:rPr>
            <w:rStyle w:val="Hyperlink"/>
            <w:rFonts w:ascii="Cambria" w:hAnsi="Cambria" w:cs="Tahoma"/>
            <w:sz w:val="22"/>
            <w:szCs w:val="22"/>
          </w:rPr>
          <w:t>https://library.flcc.edu/APA_FLCC.pdf</w:t>
        </w:r>
      </w:hyperlink>
      <w:r w:rsidR="00FF7869" w:rsidRPr="009C25E1">
        <w:rPr>
          <w:rFonts w:ascii="Cambria" w:hAnsi="Cambria" w:cs="Tahoma"/>
          <w:color w:val="222222"/>
          <w:sz w:val="22"/>
          <w:szCs w:val="22"/>
        </w:rPr>
        <w:t xml:space="preserve"> </w:t>
      </w:r>
    </w:p>
    <w:p w14:paraId="67275928" w14:textId="77777777"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references: </w:t>
      </w:r>
      <w:r w:rsidRPr="009C25E1">
        <w:rPr>
          <w:rFonts w:ascii="Cambria" w:hAnsi="Cambria" w:cs="Tahoma"/>
          <w:color w:val="222222"/>
          <w:sz w:val="22"/>
          <w:szCs w:val="22"/>
        </w:rPr>
        <w:t>(Greenhouse effect, 2005)</w:t>
      </w:r>
    </w:p>
    <w:p w14:paraId="6B943DB4"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Fonts w:ascii="Cambria" w:hAnsi="Cambria" w:cs="Tahoma"/>
          <w:color w:val="222222"/>
          <w:sz w:val="22"/>
          <w:szCs w:val="22"/>
        </w:rPr>
        <w:br/>
      </w:r>
      <w:r w:rsidRPr="009C25E1">
        <w:rPr>
          <w:rStyle w:val="Strong"/>
          <w:rFonts w:ascii="Cambria" w:hAnsi="Cambria" w:cs="Tahoma"/>
          <w:color w:val="222222"/>
          <w:sz w:val="22"/>
          <w:szCs w:val="22"/>
        </w:rPr>
        <w:t>Magazine Articles:</w:t>
      </w:r>
      <w:r w:rsidRPr="009C25E1">
        <w:rPr>
          <w:rFonts w:ascii="Cambria" w:hAnsi="Cambria" w:cs="Tahoma"/>
          <w:color w:val="222222"/>
          <w:sz w:val="22"/>
          <w:szCs w:val="22"/>
        </w:rPr>
        <w:t> </w:t>
      </w:r>
    </w:p>
    <w:p w14:paraId="31100AFE" w14:textId="77777777"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Allen, L. (2004, August). Will Tuvalu disappear beneath the sea? Global warming threatens to swamp a small island nation. </w:t>
      </w:r>
      <w:r w:rsidRPr="009C25E1">
        <w:rPr>
          <w:rStyle w:val="Emphasis"/>
          <w:rFonts w:ascii="Cambria" w:hAnsi="Cambria" w:cs="Tahoma"/>
          <w:color w:val="222222"/>
          <w:sz w:val="22"/>
          <w:szCs w:val="22"/>
        </w:rPr>
        <w:t>Smithsonian, 35</w:t>
      </w:r>
      <w:r w:rsidRPr="009C25E1">
        <w:rPr>
          <w:rFonts w:ascii="Cambria" w:hAnsi="Cambria" w:cs="Tahoma"/>
          <w:color w:val="222222"/>
          <w:sz w:val="22"/>
          <w:szCs w:val="22"/>
        </w:rPr>
        <w:t>(5), pp. 44-52. Begley, S., &amp; Murr, A. (2007, July 2). Which of these is not causing global warming? A. Sport utility vehicles; B. Rice fields; C. Increased solar output. </w:t>
      </w:r>
      <w:r w:rsidRPr="009C25E1">
        <w:rPr>
          <w:rStyle w:val="Emphasis"/>
          <w:rFonts w:ascii="Cambria" w:hAnsi="Cambria" w:cs="Tahoma"/>
          <w:color w:val="222222"/>
          <w:sz w:val="22"/>
          <w:szCs w:val="22"/>
        </w:rPr>
        <w:t>Newsweek, 150</w:t>
      </w:r>
      <w:r w:rsidRPr="009C25E1">
        <w:rPr>
          <w:rFonts w:ascii="Cambria" w:hAnsi="Cambria" w:cs="Tahoma"/>
          <w:color w:val="222222"/>
          <w:sz w:val="22"/>
          <w:szCs w:val="22"/>
        </w:rPr>
        <w:t>(2), pp. 48-50.</w:t>
      </w:r>
      <w:r w:rsidR="00FF7869" w:rsidRPr="009C25E1">
        <w:rPr>
          <w:rFonts w:ascii="Cambria" w:hAnsi="Cambria" w:cs="Tahoma"/>
          <w:color w:val="222222"/>
          <w:sz w:val="22"/>
          <w:szCs w:val="22"/>
        </w:rPr>
        <w:t xml:space="preserve"> Retrieved from </w:t>
      </w:r>
      <w:hyperlink r:id="rId22" w:history="1">
        <w:r w:rsidR="00FF7869" w:rsidRPr="009C25E1">
          <w:rPr>
            <w:rStyle w:val="Hyperlink"/>
            <w:rFonts w:ascii="Cambria" w:hAnsi="Cambria" w:cs="Tahoma"/>
            <w:sz w:val="22"/>
            <w:szCs w:val="22"/>
          </w:rPr>
          <w:t>https://www.smithsonianmag.com/science-nature/will-tuvalu-disappear-beneath-the-sea-180940704/</w:t>
        </w:r>
      </w:hyperlink>
      <w:r w:rsidR="00FF7869" w:rsidRPr="009C25E1">
        <w:rPr>
          <w:rFonts w:ascii="Cambria" w:hAnsi="Cambria" w:cs="Tahoma"/>
          <w:color w:val="222222"/>
          <w:sz w:val="22"/>
          <w:szCs w:val="22"/>
        </w:rPr>
        <w:t xml:space="preserve"> </w:t>
      </w:r>
    </w:p>
    <w:p w14:paraId="4F827BA1" w14:textId="77777777"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references: </w:t>
      </w:r>
      <w:r w:rsidRPr="009C25E1">
        <w:rPr>
          <w:rFonts w:ascii="Cambria" w:hAnsi="Cambria" w:cs="Tahoma"/>
          <w:color w:val="222222"/>
          <w:sz w:val="22"/>
          <w:szCs w:val="22"/>
        </w:rPr>
        <w:t>(Begley, 2007; Murr, 2007)</w:t>
      </w:r>
    </w:p>
    <w:p w14:paraId="5BCDA2A8"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Fonts w:ascii="Cambria" w:hAnsi="Cambria" w:cs="Tahoma"/>
          <w:color w:val="222222"/>
          <w:sz w:val="22"/>
          <w:szCs w:val="22"/>
        </w:rPr>
        <w:br/>
      </w:r>
      <w:r w:rsidRPr="009C25E1">
        <w:rPr>
          <w:rStyle w:val="Strong"/>
          <w:rFonts w:ascii="Cambria" w:hAnsi="Cambria" w:cs="Tahoma"/>
          <w:color w:val="222222"/>
          <w:sz w:val="22"/>
          <w:szCs w:val="22"/>
        </w:rPr>
        <w:t>Newspaper Articles (unsigned and signed):</w:t>
      </w:r>
      <w:r w:rsidRPr="009C25E1">
        <w:rPr>
          <w:rFonts w:ascii="Cambria" w:hAnsi="Cambria" w:cs="Tahoma"/>
          <w:color w:val="222222"/>
          <w:sz w:val="22"/>
          <w:szCs w:val="22"/>
        </w:rPr>
        <w:t> </w:t>
      </w:r>
    </w:p>
    <w:p w14:paraId="7AE5F8B2" w14:textId="77777777"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College officials agree to cut greenhouse gases. (2007, June 13). </w:t>
      </w:r>
      <w:r w:rsidRPr="009C25E1">
        <w:rPr>
          <w:rStyle w:val="Emphasis"/>
          <w:rFonts w:ascii="Cambria" w:hAnsi="Cambria" w:cs="Tahoma"/>
          <w:color w:val="222222"/>
          <w:sz w:val="22"/>
          <w:szCs w:val="22"/>
        </w:rPr>
        <w:t>Albany Times Union, </w:t>
      </w:r>
      <w:r w:rsidRPr="009C25E1">
        <w:rPr>
          <w:rFonts w:ascii="Cambria" w:hAnsi="Cambria" w:cs="Tahoma"/>
          <w:color w:val="222222"/>
          <w:sz w:val="22"/>
          <w:szCs w:val="22"/>
        </w:rPr>
        <w:t>p. A4. Landler, M. (2007, June 2). Bush’s Greenhouse Gas Plan Throws Europe Off Guard.</w:t>
      </w:r>
      <w:r w:rsidR="00FF7869" w:rsidRPr="009C25E1">
        <w:rPr>
          <w:rFonts w:ascii="Cambria" w:hAnsi="Cambria" w:cs="Tahoma"/>
          <w:color w:val="222222"/>
          <w:sz w:val="22"/>
          <w:szCs w:val="22"/>
        </w:rPr>
        <w:t xml:space="preserve"> </w:t>
      </w:r>
      <w:r w:rsidRPr="009C25E1">
        <w:rPr>
          <w:rStyle w:val="Emphasis"/>
          <w:rFonts w:ascii="Cambria" w:hAnsi="Cambria" w:cs="Tahoma"/>
          <w:color w:val="222222"/>
          <w:sz w:val="22"/>
          <w:szCs w:val="22"/>
        </w:rPr>
        <w:t>New York Times, </w:t>
      </w:r>
      <w:r w:rsidRPr="009C25E1">
        <w:rPr>
          <w:rFonts w:ascii="Cambria" w:hAnsi="Cambria" w:cs="Tahoma"/>
          <w:color w:val="222222"/>
          <w:sz w:val="22"/>
          <w:szCs w:val="22"/>
        </w:rPr>
        <w:t>p. A7.</w:t>
      </w:r>
      <w:r w:rsidR="00FF7869" w:rsidRPr="009C25E1">
        <w:rPr>
          <w:rFonts w:ascii="Cambria" w:hAnsi="Cambria" w:cs="Tahoma"/>
          <w:color w:val="222222"/>
          <w:sz w:val="22"/>
          <w:szCs w:val="22"/>
        </w:rPr>
        <w:t xml:space="preserve"> Retrieved from </w:t>
      </w:r>
      <w:hyperlink r:id="rId23" w:history="1">
        <w:r w:rsidR="00FF7869" w:rsidRPr="009C25E1">
          <w:rPr>
            <w:rStyle w:val="Hyperlink"/>
            <w:rFonts w:ascii="Cambria" w:hAnsi="Cambria" w:cs="Tahoma"/>
            <w:sz w:val="22"/>
            <w:szCs w:val="22"/>
          </w:rPr>
          <w:t>https://www.nytimes.com/2007/06/02/washington/02germany.html</w:t>
        </w:r>
      </w:hyperlink>
      <w:r w:rsidR="00FF7869" w:rsidRPr="009C25E1">
        <w:rPr>
          <w:rFonts w:ascii="Cambria" w:hAnsi="Cambria" w:cs="Tahoma"/>
          <w:color w:val="222222"/>
          <w:sz w:val="22"/>
          <w:szCs w:val="22"/>
        </w:rPr>
        <w:t xml:space="preserve"> </w:t>
      </w:r>
    </w:p>
    <w:p w14:paraId="6382B38E" w14:textId="77777777"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references: </w:t>
      </w:r>
      <w:r w:rsidRPr="009C25E1">
        <w:rPr>
          <w:rFonts w:ascii="Cambria" w:hAnsi="Cambria" w:cs="Tahoma"/>
          <w:color w:val="222222"/>
          <w:sz w:val="22"/>
          <w:szCs w:val="22"/>
        </w:rPr>
        <w:t>(“College Officials”, 2007)</w:t>
      </w:r>
    </w:p>
    <w:p w14:paraId="282F4832"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Fonts w:ascii="Cambria" w:hAnsi="Cambria" w:cs="Tahoma"/>
          <w:color w:val="222222"/>
          <w:sz w:val="22"/>
          <w:szCs w:val="22"/>
        </w:rPr>
        <w:br/>
      </w:r>
      <w:r w:rsidRPr="009C25E1">
        <w:rPr>
          <w:rStyle w:val="Strong"/>
          <w:rFonts w:ascii="Cambria" w:hAnsi="Cambria" w:cs="Tahoma"/>
          <w:color w:val="222222"/>
          <w:sz w:val="22"/>
          <w:szCs w:val="22"/>
        </w:rPr>
        <w:t>Journal Article with Continuous Paging:</w:t>
      </w:r>
      <w:r w:rsidRPr="009C25E1">
        <w:rPr>
          <w:rFonts w:ascii="Cambria" w:hAnsi="Cambria" w:cs="Tahoma"/>
          <w:color w:val="222222"/>
          <w:sz w:val="22"/>
          <w:szCs w:val="22"/>
        </w:rPr>
        <w:t> </w:t>
      </w:r>
    </w:p>
    <w:p w14:paraId="38F17870" w14:textId="77777777"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Miller-Rushing, A. J., Primack, R. B., Primack, D., &amp; Mukunda, S. (2006). Photographs and herbarium specimens as tools to document phonological changes in response to global warming. </w:t>
      </w:r>
      <w:r w:rsidRPr="009C25E1">
        <w:rPr>
          <w:rStyle w:val="Emphasis"/>
          <w:rFonts w:ascii="Cambria" w:hAnsi="Cambria" w:cs="Tahoma"/>
          <w:color w:val="222222"/>
          <w:sz w:val="22"/>
          <w:szCs w:val="22"/>
        </w:rPr>
        <w:t>American Journal of Botany, 93, </w:t>
      </w:r>
      <w:r w:rsidRPr="009C25E1">
        <w:rPr>
          <w:rFonts w:ascii="Cambria" w:hAnsi="Cambria" w:cs="Tahoma"/>
          <w:color w:val="222222"/>
          <w:sz w:val="22"/>
          <w:szCs w:val="22"/>
        </w:rPr>
        <w:t>pp. 1667-1674. Retrieved from</w:t>
      </w:r>
      <w:r w:rsidR="00FF7869" w:rsidRPr="009C25E1">
        <w:rPr>
          <w:rFonts w:ascii="Cambria" w:hAnsi="Cambria" w:cs="Tahoma"/>
          <w:color w:val="222222"/>
          <w:sz w:val="22"/>
          <w:szCs w:val="22"/>
        </w:rPr>
        <w:t xml:space="preserve"> </w:t>
      </w:r>
      <w:hyperlink r:id="rId24" w:history="1">
        <w:r w:rsidR="00FF7869" w:rsidRPr="009C25E1">
          <w:rPr>
            <w:rStyle w:val="Hyperlink"/>
            <w:rFonts w:ascii="Cambria" w:hAnsi="Cambria" w:cs="Tahoma"/>
            <w:sz w:val="22"/>
            <w:szCs w:val="22"/>
          </w:rPr>
          <w:t>https://pubmed.ncbi.nlm.nih.gov/21642112/</w:t>
        </w:r>
      </w:hyperlink>
      <w:r w:rsidR="00FF7869" w:rsidRPr="009C25E1">
        <w:rPr>
          <w:rFonts w:ascii="Cambria" w:hAnsi="Cambria" w:cs="Tahoma"/>
          <w:color w:val="222222"/>
          <w:sz w:val="22"/>
          <w:szCs w:val="22"/>
        </w:rPr>
        <w:t xml:space="preserve"> </w:t>
      </w:r>
    </w:p>
    <w:p w14:paraId="22A62519" w14:textId="5B6E334A"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 xml:space="preserve">(Miller-Rushing </w:t>
      </w:r>
      <w:r w:rsidR="00DE2FB4" w:rsidRPr="009C25E1">
        <w:rPr>
          <w:rFonts w:ascii="Cambria" w:hAnsi="Cambria" w:cs="Tahoma"/>
          <w:color w:val="222222"/>
          <w:sz w:val="22"/>
          <w:szCs w:val="22"/>
        </w:rPr>
        <w:t>et.al.</w:t>
      </w:r>
      <w:r w:rsidRPr="009C25E1">
        <w:rPr>
          <w:rFonts w:ascii="Cambria" w:hAnsi="Cambria" w:cs="Tahoma"/>
          <w:color w:val="222222"/>
          <w:sz w:val="22"/>
          <w:szCs w:val="22"/>
        </w:rPr>
        <w:t>, 2006)</w:t>
      </w:r>
    </w:p>
    <w:p w14:paraId="5AEA03B3" w14:textId="77777777" w:rsidR="00F8237D" w:rsidRPr="009C25E1" w:rsidRDefault="00F8237D" w:rsidP="00067F3E">
      <w:pPr>
        <w:pStyle w:val="NormalWeb"/>
        <w:shd w:val="clear" w:color="auto" w:fill="FFFFFF"/>
        <w:spacing w:before="0" w:beforeAutospacing="0" w:after="0" w:afterAutospacing="0"/>
        <w:rPr>
          <w:rStyle w:val="Strong"/>
          <w:rFonts w:ascii="Cambria" w:hAnsi="Cambria" w:cs="Tahoma"/>
          <w:color w:val="222222"/>
          <w:sz w:val="22"/>
          <w:szCs w:val="22"/>
        </w:rPr>
      </w:pPr>
    </w:p>
    <w:p w14:paraId="4B8527F0" w14:textId="77777777" w:rsidR="00DE2FB4" w:rsidRPr="009C25E1" w:rsidRDefault="00DE2FB4" w:rsidP="00067F3E">
      <w:pPr>
        <w:pStyle w:val="NormalWeb"/>
        <w:shd w:val="clear" w:color="auto" w:fill="FFFFFF"/>
        <w:spacing w:before="0" w:beforeAutospacing="0" w:after="0" w:afterAutospacing="0"/>
        <w:rPr>
          <w:rStyle w:val="Strong"/>
          <w:rFonts w:ascii="Cambria" w:hAnsi="Cambria" w:cs="Tahoma"/>
          <w:color w:val="222222"/>
          <w:sz w:val="22"/>
          <w:szCs w:val="22"/>
        </w:rPr>
      </w:pPr>
    </w:p>
    <w:p w14:paraId="5E9CDF24" w14:textId="778F322F"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Style w:val="Strong"/>
          <w:rFonts w:ascii="Cambria" w:hAnsi="Cambria" w:cs="Tahoma"/>
          <w:color w:val="222222"/>
          <w:sz w:val="22"/>
          <w:szCs w:val="22"/>
        </w:rPr>
        <w:lastRenderedPageBreak/>
        <w:t>Journal Article when each issue begins with p.1:</w:t>
      </w:r>
      <w:r w:rsidRPr="009C25E1">
        <w:rPr>
          <w:rFonts w:ascii="Cambria" w:hAnsi="Cambria" w:cs="Tahoma"/>
          <w:color w:val="222222"/>
          <w:sz w:val="22"/>
          <w:szCs w:val="22"/>
        </w:rPr>
        <w:t> </w:t>
      </w:r>
    </w:p>
    <w:p w14:paraId="43293E3F" w14:textId="77777777"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Bogdonoff, S., &amp; Rubin, J. (2007). The regional greenhouse gas initiative: Taking action in Maine. </w:t>
      </w:r>
      <w:r w:rsidRPr="009C25E1">
        <w:rPr>
          <w:rStyle w:val="Emphasis"/>
          <w:rFonts w:ascii="Cambria" w:hAnsi="Cambria" w:cs="Tahoma"/>
          <w:color w:val="222222"/>
          <w:sz w:val="22"/>
          <w:szCs w:val="22"/>
        </w:rPr>
        <w:t>Environment, 49</w:t>
      </w:r>
      <w:r w:rsidRPr="009C25E1">
        <w:rPr>
          <w:rFonts w:ascii="Cambria" w:hAnsi="Cambria" w:cs="Tahoma"/>
          <w:color w:val="222222"/>
          <w:sz w:val="22"/>
          <w:szCs w:val="22"/>
        </w:rPr>
        <w:t>(2), 9-16.</w:t>
      </w:r>
      <w:r w:rsidR="00FF7869" w:rsidRPr="009C25E1">
        <w:rPr>
          <w:rFonts w:ascii="Cambria" w:hAnsi="Cambria" w:cs="Tahoma"/>
          <w:color w:val="222222"/>
          <w:sz w:val="22"/>
          <w:szCs w:val="22"/>
        </w:rPr>
        <w:t xml:space="preserve"> Retrieved from </w:t>
      </w:r>
      <w:hyperlink r:id="rId25" w:history="1">
        <w:r w:rsidR="00FF7869" w:rsidRPr="009C25E1">
          <w:rPr>
            <w:rStyle w:val="Hyperlink"/>
            <w:rFonts w:ascii="Cambria" w:hAnsi="Cambria" w:cs="Tahoma"/>
            <w:sz w:val="22"/>
            <w:szCs w:val="22"/>
          </w:rPr>
          <w:t>https://library.flcc.edu/APA_FLCC.pdf</w:t>
        </w:r>
      </w:hyperlink>
      <w:r w:rsidR="00FF7869" w:rsidRPr="009C25E1">
        <w:rPr>
          <w:rFonts w:ascii="Cambria" w:hAnsi="Cambria" w:cs="Tahoma"/>
          <w:color w:val="222222"/>
          <w:sz w:val="22"/>
          <w:szCs w:val="22"/>
        </w:rPr>
        <w:t xml:space="preserve"> </w:t>
      </w:r>
    </w:p>
    <w:p w14:paraId="2045CC62" w14:textId="7894B24B"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 xml:space="preserve">(Bogdonoff </w:t>
      </w:r>
      <w:r w:rsidR="00DE2FB4" w:rsidRPr="009C25E1">
        <w:rPr>
          <w:rFonts w:ascii="Cambria" w:hAnsi="Cambria" w:cs="Tahoma"/>
          <w:color w:val="222222"/>
          <w:sz w:val="22"/>
          <w:szCs w:val="22"/>
        </w:rPr>
        <w:t>et.al</w:t>
      </w:r>
      <w:r w:rsidRPr="009C25E1">
        <w:rPr>
          <w:rFonts w:ascii="Cambria" w:hAnsi="Cambria" w:cs="Tahoma"/>
          <w:color w:val="222222"/>
          <w:sz w:val="22"/>
          <w:szCs w:val="22"/>
        </w:rPr>
        <w:t>, 2007)</w:t>
      </w:r>
    </w:p>
    <w:p w14:paraId="30BE88BF" w14:textId="77777777" w:rsidR="00BE7DA8" w:rsidRPr="009C25E1" w:rsidRDefault="00BE7DA8" w:rsidP="00067F3E">
      <w:pPr>
        <w:pStyle w:val="NormalWeb"/>
        <w:shd w:val="clear" w:color="auto" w:fill="FFFFFF"/>
        <w:spacing w:before="0" w:beforeAutospacing="0" w:after="0" w:afterAutospacing="0"/>
        <w:rPr>
          <w:rStyle w:val="Strong"/>
          <w:rFonts w:ascii="Cambria" w:hAnsi="Cambria" w:cs="Tahoma"/>
          <w:color w:val="222222"/>
          <w:sz w:val="22"/>
          <w:szCs w:val="22"/>
        </w:rPr>
      </w:pPr>
    </w:p>
    <w:p w14:paraId="1890C342"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Style w:val="Strong"/>
          <w:rFonts w:ascii="Cambria" w:hAnsi="Cambria" w:cs="Tahoma"/>
          <w:color w:val="222222"/>
          <w:sz w:val="22"/>
          <w:szCs w:val="22"/>
        </w:rPr>
        <w:t>Journal Article from a Library Subscription Service Database with a DOI (digital object</w:t>
      </w:r>
      <w:r w:rsidRPr="009C25E1">
        <w:rPr>
          <w:rFonts w:ascii="Cambria" w:hAnsi="Cambria" w:cs="Tahoma"/>
          <w:color w:val="222222"/>
          <w:sz w:val="22"/>
          <w:szCs w:val="22"/>
        </w:rPr>
        <w:br/>
      </w:r>
      <w:r w:rsidRPr="009C25E1">
        <w:rPr>
          <w:rStyle w:val="Strong"/>
          <w:rFonts w:ascii="Cambria" w:hAnsi="Cambria" w:cs="Tahoma"/>
          <w:color w:val="222222"/>
          <w:sz w:val="22"/>
          <w:szCs w:val="22"/>
        </w:rPr>
        <w:t>identifier):</w:t>
      </w:r>
      <w:r w:rsidRPr="009C25E1">
        <w:rPr>
          <w:rFonts w:ascii="Cambria" w:hAnsi="Cambria" w:cs="Tahoma"/>
          <w:color w:val="222222"/>
          <w:sz w:val="22"/>
          <w:szCs w:val="22"/>
        </w:rPr>
        <w:t> </w:t>
      </w:r>
    </w:p>
    <w:p w14:paraId="049F737A" w14:textId="77777777"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Mora, C., &amp; Maya, M. F. (2006). Effect of the rate of temperature increase of the dynamic method on the heat tolerance of fishes. </w:t>
      </w:r>
      <w:r w:rsidRPr="009C25E1">
        <w:rPr>
          <w:rStyle w:val="Emphasis"/>
          <w:rFonts w:ascii="Cambria" w:hAnsi="Cambria" w:cs="Tahoma"/>
          <w:color w:val="222222"/>
          <w:sz w:val="22"/>
          <w:szCs w:val="22"/>
        </w:rPr>
        <w:t>Journal of Thermal Biology, 31</w:t>
      </w:r>
      <w:r w:rsidRPr="009C25E1">
        <w:rPr>
          <w:rFonts w:ascii="Cambria" w:hAnsi="Cambria" w:cs="Tahoma"/>
          <w:color w:val="222222"/>
          <w:sz w:val="22"/>
          <w:szCs w:val="22"/>
        </w:rPr>
        <w:t>, pp. 337-341. </w:t>
      </w:r>
      <w:hyperlink r:id="rId26" w:history="1">
        <w:r w:rsidRPr="009C25E1">
          <w:rPr>
            <w:rStyle w:val="Hyperlink"/>
            <w:rFonts w:ascii="Cambria" w:hAnsi="Cambria"/>
            <w:noProof/>
            <w:sz w:val="22"/>
            <w:szCs w:val="22"/>
          </w:rPr>
          <w:t>https://doi.org/</w:t>
        </w:r>
        <w:r w:rsidRPr="009C25E1">
          <w:rPr>
            <w:rStyle w:val="Hyperlink"/>
            <w:rFonts w:ascii="Cambria" w:hAnsi="Cambria" w:cs="Tahoma"/>
            <w:sz w:val="22"/>
            <w:szCs w:val="22"/>
          </w:rPr>
          <w:t>10.101b/jtherbio.2006.01.055</w:t>
        </w:r>
      </w:hyperlink>
      <w:r w:rsidRPr="009C25E1">
        <w:rPr>
          <w:rFonts w:ascii="Cambria" w:hAnsi="Cambria" w:cs="Tahoma"/>
          <w:color w:val="222222"/>
          <w:sz w:val="22"/>
          <w:szCs w:val="22"/>
        </w:rPr>
        <w:t xml:space="preserve"> </w:t>
      </w:r>
    </w:p>
    <w:p w14:paraId="741DC125" w14:textId="537B3A48" w:rsidR="00067F3E"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 xml:space="preserve">(Mora </w:t>
      </w:r>
      <w:r w:rsidR="00DE2FB4" w:rsidRPr="009C25E1">
        <w:rPr>
          <w:rFonts w:ascii="Cambria" w:hAnsi="Cambria" w:cs="Tahoma"/>
          <w:color w:val="222222"/>
          <w:sz w:val="22"/>
          <w:szCs w:val="22"/>
        </w:rPr>
        <w:t>et al.</w:t>
      </w:r>
      <w:r w:rsidRPr="009C25E1">
        <w:rPr>
          <w:rFonts w:ascii="Cambria" w:hAnsi="Cambria" w:cs="Tahoma"/>
          <w:color w:val="222222"/>
          <w:sz w:val="22"/>
          <w:szCs w:val="22"/>
        </w:rPr>
        <w:t>, 2006)</w:t>
      </w:r>
    </w:p>
    <w:p w14:paraId="3487A0A1" w14:textId="77777777" w:rsidR="00067F3E" w:rsidRPr="009C25E1" w:rsidRDefault="00067F3E" w:rsidP="00067F3E">
      <w:pPr>
        <w:pStyle w:val="NormalWeb"/>
        <w:shd w:val="clear" w:color="auto" w:fill="FFFFFF"/>
        <w:spacing w:before="0" w:beforeAutospacing="0" w:after="0" w:afterAutospacing="0"/>
        <w:rPr>
          <w:rStyle w:val="Strong"/>
          <w:rFonts w:ascii="Cambria" w:hAnsi="Cambria" w:cs="Tahoma"/>
          <w:color w:val="222222"/>
          <w:sz w:val="22"/>
          <w:szCs w:val="22"/>
        </w:rPr>
      </w:pPr>
    </w:p>
    <w:p w14:paraId="522A0173" w14:textId="77777777" w:rsidR="00BE7DA8" w:rsidRPr="009C25E1" w:rsidRDefault="00067F3E" w:rsidP="00067F3E">
      <w:pPr>
        <w:pStyle w:val="NormalWeb"/>
        <w:shd w:val="clear" w:color="auto" w:fill="FFFFFF"/>
        <w:spacing w:before="0" w:beforeAutospacing="0" w:after="0" w:afterAutospacing="0"/>
        <w:rPr>
          <w:rFonts w:ascii="Cambria" w:hAnsi="Cambria" w:cs="Tahoma"/>
          <w:color w:val="222222"/>
          <w:sz w:val="22"/>
          <w:szCs w:val="22"/>
        </w:rPr>
      </w:pPr>
      <w:r w:rsidRPr="009C25E1">
        <w:rPr>
          <w:rStyle w:val="Strong"/>
          <w:rFonts w:ascii="Cambria" w:hAnsi="Cambria" w:cs="Tahoma"/>
          <w:color w:val="222222"/>
          <w:sz w:val="22"/>
          <w:szCs w:val="22"/>
        </w:rPr>
        <w:t>Website:</w:t>
      </w:r>
      <w:r w:rsidRPr="009C25E1">
        <w:rPr>
          <w:rFonts w:ascii="Cambria" w:hAnsi="Cambria" w:cs="Tahoma"/>
          <w:color w:val="222222"/>
          <w:sz w:val="22"/>
          <w:szCs w:val="22"/>
        </w:rPr>
        <w:t> </w:t>
      </w:r>
    </w:p>
    <w:p w14:paraId="30868520" w14:textId="77777777"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Fonts w:ascii="Cambria" w:hAnsi="Cambria" w:cs="Tahoma"/>
          <w:color w:val="222222"/>
          <w:sz w:val="22"/>
          <w:szCs w:val="22"/>
        </w:rPr>
        <w:t>United States Environmental Protection Agency. (2007, May 4). </w:t>
      </w:r>
      <w:r w:rsidRPr="009C25E1">
        <w:rPr>
          <w:rStyle w:val="Emphasis"/>
          <w:rFonts w:ascii="Cambria" w:hAnsi="Cambria" w:cs="Tahoma"/>
          <w:color w:val="222222"/>
          <w:sz w:val="22"/>
          <w:szCs w:val="22"/>
        </w:rPr>
        <w:t>Climate Change</w:t>
      </w:r>
      <w:r w:rsidRPr="009C25E1">
        <w:rPr>
          <w:rFonts w:ascii="Cambria" w:hAnsi="Cambria" w:cs="Tahoma"/>
          <w:color w:val="222222"/>
          <w:sz w:val="22"/>
          <w:szCs w:val="22"/>
        </w:rPr>
        <w:t xml:space="preserve">. Retrieved From </w:t>
      </w:r>
      <w:hyperlink r:id="rId27" w:history="1">
        <w:r w:rsidRPr="009C25E1">
          <w:rPr>
            <w:rStyle w:val="Hyperlink"/>
            <w:rFonts w:ascii="Cambria" w:hAnsi="Cambria" w:cs="Tahoma"/>
            <w:sz w:val="22"/>
            <w:szCs w:val="22"/>
          </w:rPr>
          <w:t>http://www.epa.gov/climatechange</w:t>
        </w:r>
      </w:hyperlink>
      <w:r w:rsidRPr="009C25E1">
        <w:rPr>
          <w:rFonts w:ascii="Cambria" w:hAnsi="Cambria" w:cs="Tahoma"/>
          <w:color w:val="222222"/>
          <w:sz w:val="22"/>
          <w:szCs w:val="22"/>
        </w:rPr>
        <w:t xml:space="preserve"> </w:t>
      </w:r>
    </w:p>
    <w:p w14:paraId="33ADE921" w14:textId="1D0592B1" w:rsidR="00BE7DA8"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(United States Environmental, 2007) Gelspan, R. (2007). </w:t>
      </w:r>
      <w:r w:rsidRPr="009C25E1">
        <w:rPr>
          <w:rStyle w:val="Emphasis"/>
          <w:rFonts w:ascii="Cambria" w:hAnsi="Cambria" w:cs="Tahoma"/>
          <w:color w:val="222222"/>
          <w:sz w:val="22"/>
          <w:szCs w:val="22"/>
        </w:rPr>
        <w:t>The Heat Is Online</w:t>
      </w:r>
      <w:r w:rsidRPr="009C25E1">
        <w:rPr>
          <w:rFonts w:ascii="Cambria" w:hAnsi="Cambria" w:cs="Tahoma"/>
          <w:color w:val="222222"/>
          <w:sz w:val="22"/>
          <w:szCs w:val="22"/>
        </w:rPr>
        <w:t xml:space="preserve">. Green House Network. Retrieved from </w:t>
      </w:r>
      <w:hyperlink r:id="rId28" w:history="1">
        <w:r w:rsidRPr="009C25E1">
          <w:rPr>
            <w:rStyle w:val="Hyperlink"/>
            <w:rFonts w:ascii="Cambria" w:hAnsi="Cambria" w:cs="Tahoma"/>
            <w:sz w:val="22"/>
            <w:szCs w:val="22"/>
          </w:rPr>
          <w:t>http://www.heatisonline.org</w:t>
        </w:r>
      </w:hyperlink>
      <w:r w:rsidRPr="009C25E1">
        <w:rPr>
          <w:rFonts w:ascii="Cambria" w:hAnsi="Cambria" w:cs="Tahoma"/>
          <w:color w:val="222222"/>
          <w:sz w:val="22"/>
          <w:szCs w:val="22"/>
        </w:rPr>
        <w:t xml:space="preserve"> </w:t>
      </w:r>
    </w:p>
    <w:p w14:paraId="31D55BEC" w14:textId="77777777" w:rsidR="00067F3E" w:rsidRPr="009C25E1" w:rsidRDefault="00067F3E" w:rsidP="00BE7DA8">
      <w:pPr>
        <w:pStyle w:val="NormalWeb"/>
        <w:shd w:val="clear" w:color="auto" w:fill="FFFFFF"/>
        <w:spacing w:before="0" w:beforeAutospacing="0" w:after="0" w:afterAutospacing="0"/>
        <w:ind w:left="851" w:hanging="851"/>
        <w:rPr>
          <w:rFonts w:ascii="Cambria" w:hAnsi="Cambria" w:cs="Tahoma"/>
          <w:color w:val="222222"/>
          <w:sz w:val="22"/>
          <w:szCs w:val="22"/>
        </w:rPr>
      </w:pPr>
      <w:r w:rsidRPr="009C25E1">
        <w:rPr>
          <w:rStyle w:val="Strong"/>
          <w:rFonts w:ascii="Cambria" w:hAnsi="Cambria" w:cs="Tahoma"/>
          <w:color w:val="222222"/>
          <w:sz w:val="22"/>
          <w:szCs w:val="22"/>
        </w:rPr>
        <w:t>In-text reference: </w:t>
      </w:r>
      <w:r w:rsidRPr="009C25E1">
        <w:rPr>
          <w:rFonts w:ascii="Cambria" w:hAnsi="Cambria" w:cs="Tahoma"/>
          <w:color w:val="222222"/>
          <w:sz w:val="22"/>
          <w:szCs w:val="22"/>
        </w:rPr>
        <w:t>(Gelspan, 2007)</w:t>
      </w:r>
    </w:p>
    <w:p w14:paraId="61344AC5" w14:textId="77777777" w:rsidR="00067F3E" w:rsidRPr="009C25E1" w:rsidRDefault="00067F3E" w:rsidP="00067F3E">
      <w:pPr>
        <w:spacing w:after="0" w:line="240" w:lineRule="auto"/>
        <w:rPr>
          <w:rFonts w:ascii="Cambria" w:hAnsi="Cambria" w:cs="Times New Roman"/>
        </w:rPr>
      </w:pPr>
    </w:p>
    <w:bookmarkEnd w:id="0"/>
    <w:bookmarkEnd w:id="1"/>
    <w:p w14:paraId="2E253FD5" w14:textId="77777777" w:rsidR="00A513BE" w:rsidRPr="009C25E1" w:rsidRDefault="00A513BE" w:rsidP="00A513BE">
      <w:pPr>
        <w:spacing w:after="0" w:line="240" w:lineRule="auto"/>
        <w:rPr>
          <w:rFonts w:ascii="Cambria" w:hAnsi="Cambria" w:cs="Times New Roman"/>
          <w:b/>
          <w:bCs/>
          <w:lang w:val="en-US"/>
        </w:rPr>
      </w:pPr>
      <w:r w:rsidRPr="009C25E1">
        <w:rPr>
          <w:rFonts w:ascii="Cambria" w:hAnsi="Cambria" w:cs="Times New Roman"/>
          <w:b/>
          <w:bCs/>
          <w:lang w:val="en-US"/>
        </w:rPr>
        <w:t>Appendix</w:t>
      </w:r>
    </w:p>
    <w:p w14:paraId="660EA72B" w14:textId="77777777" w:rsidR="00A513BE" w:rsidRPr="009C25E1" w:rsidRDefault="00A513BE" w:rsidP="00A513BE">
      <w:pPr>
        <w:spacing w:after="0" w:line="240" w:lineRule="auto"/>
        <w:rPr>
          <w:rFonts w:ascii="Cambria" w:hAnsi="Cambria"/>
        </w:rPr>
      </w:pPr>
      <w:r w:rsidRPr="009C25E1">
        <w:rPr>
          <w:rFonts w:ascii="Cambria" w:hAnsi="Cambria" w:cs="Times New Roman"/>
          <w:lang w:val="en-US"/>
        </w:rPr>
        <w:t>Appendixes are optional. An appendix should not be longer than two pages.</w:t>
      </w:r>
    </w:p>
    <w:p w14:paraId="5B2FFFD3" w14:textId="77777777" w:rsidR="00327FE7" w:rsidRPr="009C25E1" w:rsidRDefault="00327FE7" w:rsidP="00A513BE">
      <w:pPr>
        <w:spacing w:after="0" w:line="240" w:lineRule="auto"/>
        <w:jc w:val="center"/>
        <w:rPr>
          <w:rFonts w:ascii="Cambria" w:hAnsi="Cambria"/>
        </w:rPr>
      </w:pPr>
    </w:p>
    <w:sectPr w:rsidR="00327FE7" w:rsidRPr="009C25E1" w:rsidSect="006C1431">
      <w:headerReference w:type="even" r:id="rId29"/>
      <w:headerReference w:type="default" r:id="rId30"/>
      <w:footerReference w:type="even" r:id="rId31"/>
      <w:footerReference w:type="default" r:id="rId32"/>
      <w:headerReference w:type="first" r:id="rId33"/>
      <w:footerReference w:type="first" r:id="rId3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A3778" w14:textId="77777777" w:rsidR="007952A0" w:rsidRDefault="007952A0" w:rsidP="003B736C">
      <w:pPr>
        <w:spacing w:after="0" w:line="240" w:lineRule="auto"/>
      </w:pPr>
      <w:r>
        <w:separator/>
      </w:r>
    </w:p>
  </w:endnote>
  <w:endnote w:type="continuationSeparator" w:id="0">
    <w:p w14:paraId="0E24E91A" w14:textId="77777777" w:rsidR="007952A0" w:rsidRDefault="007952A0"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onio">
    <w:altName w:val="Calibri"/>
    <w:panose1 w:val="02000303000000000000"/>
    <w:charset w:val="00"/>
    <w:family w:val="auto"/>
    <w:pitch w:val="variable"/>
    <w:sig w:usb0="A00000EF"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12EEB" w14:textId="77777777" w:rsidR="00491296" w:rsidRPr="006C1431" w:rsidRDefault="00491296" w:rsidP="00491296">
    <w:pPr>
      <w:pStyle w:val="Footer"/>
      <w:jc w:val="center"/>
      <w:rPr>
        <w:rFonts w:ascii="Cambria" w:hAnsi="Cambria"/>
      </w:rPr>
    </w:pPr>
    <w:r w:rsidRPr="008A28E7">
      <w:rPr>
        <w:rFonts w:ascii="Cambria" w:hAnsi="Cambria"/>
        <w:b/>
        <w:bCs/>
        <w:color w:val="003300"/>
        <w:lang w:val="en-ID"/>
      </w:rPr>
      <w:t>IJAE</w:t>
    </w:r>
    <w:r>
      <w:rPr>
        <w:rFonts w:ascii="Cambria" w:hAnsi="Cambria"/>
        <w:lang w:val="en-ID"/>
      </w:rPr>
      <w:t xml:space="preserve"> </w:t>
    </w:r>
    <w:r w:rsidRPr="006C1431">
      <w:rPr>
        <w:rFonts w:ascii="Cambria" w:hAnsi="Cambria"/>
      </w:rPr>
      <w:t xml:space="preserve">Page </w:t>
    </w:r>
    <w:r w:rsidRPr="006C1431">
      <w:rPr>
        <w:rFonts w:ascii="Cambria" w:hAnsi="Cambria"/>
        <w:b/>
        <w:bCs/>
        <w:sz w:val="24"/>
        <w:szCs w:val="24"/>
      </w:rPr>
      <w:fldChar w:fldCharType="begin"/>
    </w:r>
    <w:r w:rsidRPr="006C1431">
      <w:rPr>
        <w:rFonts w:ascii="Cambria" w:hAnsi="Cambria"/>
        <w:b/>
        <w:bCs/>
      </w:rPr>
      <w:instrText xml:space="preserve"> PAGE </w:instrText>
    </w:r>
    <w:r w:rsidRPr="006C1431">
      <w:rPr>
        <w:rFonts w:ascii="Cambria" w:hAnsi="Cambria"/>
        <w:b/>
        <w:bCs/>
        <w:sz w:val="24"/>
        <w:szCs w:val="24"/>
      </w:rPr>
      <w:fldChar w:fldCharType="separate"/>
    </w:r>
    <w:r w:rsidRPr="006C1431">
      <w:rPr>
        <w:rFonts w:ascii="Cambria" w:hAnsi="Cambria"/>
        <w:b/>
        <w:bCs/>
        <w:noProof/>
      </w:rPr>
      <w:t>2</w:t>
    </w:r>
    <w:r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8703E" w14:textId="77777777" w:rsidR="00491296" w:rsidRPr="00491296" w:rsidRDefault="00491296" w:rsidP="00491296">
    <w:pPr>
      <w:pStyle w:val="Footer"/>
      <w:tabs>
        <w:tab w:val="clear" w:pos="4513"/>
        <w:tab w:val="clear" w:pos="9026"/>
        <w:tab w:val="center" w:pos="4678"/>
      </w:tabs>
      <w:ind w:right="-1"/>
      <w:jc w:val="center"/>
      <w:rPr>
        <w:rFonts w:ascii="Cambria" w:hAnsi="Cambria"/>
        <w:lang w:val="en-ID"/>
      </w:rPr>
    </w:pPr>
    <w:r w:rsidRPr="008A28E7">
      <w:rPr>
        <w:rFonts w:ascii="Cambria" w:hAnsi="Cambria"/>
        <w:b/>
        <w:bCs/>
        <w:color w:val="003300"/>
        <w:lang w:val="en-ID"/>
      </w:rPr>
      <w:t>IJAE</w:t>
    </w:r>
    <w:r>
      <w:t xml:space="preserve"> </w:t>
    </w:r>
    <w:r w:rsidRPr="00C30E10">
      <w:rPr>
        <w:rFonts w:ascii="Cambria" w:hAnsi="Cambria"/>
      </w:rPr>
      <w:t xml:space="preserve">Page </w:t>
    </w:r>
    <w:r w:rsidRPr="00C30E10">
      <w:rPr>
        <w:rFonts w:ascii="Cambria" w:hAnsi="Cambria"/>
        <w:b/>
        <w:bCs/>
        <w:sz w:val="24"/>
        <w:szCs w:val="24"/>
      </w:rPr>
      <w:fldChar w:fldCharType="begin"/>
    </w:r>
    <w:r w:rsidRPr="00C30E10">
      <w:rPr>
        <w:rFonts w:ascii="Cambria" w:hAnsi="Cambria"/>
        <w:b/>
        <w:bCs/>
      </w:rPr>
      <w:instrText xml:space="preserve"> PAGE </w:instrText>
    </w:r>
    <w:r w:rsidRPr="00C30E10">
      <w:rPr>
        <w:rFonts w:ascii="Cambria" w:hAnsi="Cambria"/>
        <w:b/>
        <w:bCs/>
        <w:sz w:val="24"/>
        <w:szCs w:val="24"/>
      </w:rPr>
      <w:fldChar w:fldCharType="separate"/>
    </w:r>
    <w:r w:rsidRPr="00C30E10">
      <w:rPr>
        <w:rFonts w:ascii="Cambria" w:hAnsi="Cambria"/>
        <w:b/>
        <w:bCs/>
        <w:noProof/>
      </w:rPr>
      <w:t>2</w:t>
    </w:r>
    <w:r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A6414" w14:textId="77777777" w:rsidR="00491296" w:rsidRDefault="00491296" w:rsidP="00491296">
    <w:pPr>
      <w:spacing w:after="0" w:line="240" w:lineRule="auto"/>
      <w:rPr>
        <w:rFonts w:ascii="Cambria" w:hAnsi="Cambria"/>
        <w:b/>
        <w:bCs/>
        <w:color w:val="003300"/>
        <w:lang w:val="en-ID"/>
      </w:rPr>
    </w:pPr>
  </w:p>
  <w:p w14:paraId="308E4BD4" w14:textId="77777777" w:rsidR="00491296" w:rsidRDefault="00491296" w:rsidP="00491296">
    <w:pPr>
      <w:spacing w:after="0" w:line="240" w:lineRule="auto"/>
      <w:rPr>
        <w:rFonts w:ascii="Cambria" w:hAnsi="Cambria"/>
        <w:b/>
        <w:bCs/>
        <w:color w:val="003300"/>
        <w:lang w:val="en-ID"/>
      </w:rPr>
    </w:pPr>
  </w:p>
  <w:p w14:paraId="5DFFC188" w14:textId="77777777" w:rsidR="00491296" w:rsidRPr="00491296" w:rsidRDefault="00186C4B" w:rsidP="00491296">
    <w:pPr>
      <w:spacing w:after="0" w:line="240" w:lineRule="auto"/>
      <w:rPr>
        <w:rFonts w:ascii="Cambria" w:hAnsi="Cambria" w:cs="Times New Roman"/>
        <w:b/>
        <w:sz w:val="24"/>
        <w:szCs w:val="24"/>
        <w:lang w:val="en-ID"/>
      </w:rPr>
    </w:pPr>
    <w:r>
      <w:rPr>
        <w:rFonts w:ascii="Cambria" w:hAnsi="Cambria"/>
        <w:b/>
        <w:bCs/>
        <w:noProof/>
        <w:color w:val="003300"/>
        <w:lang w:val="en-ID"/>
      </w:rPr>
      <mc:AlternateContent>
        <mc:Choice Requires="wps">
          <w:drawing>
            <wp:anchor distT="0" distB="0" distL="114300" distR="114300" simplePos="0" relativeHeight="251659776" behindDoc="0" locked="0" layoutInCell="1" allowOverlap="1" wp14:anchorId="7A2CE313" wp14:editId="27103715">
              <wp:simplePos x="0" y="0"/>
              <wp:positionH relativeFrom="column">
                <wp:posOffset>1948180</wp:posOffset>
              </wp:positionH>
              <wp:positionV relativeFrom="paragraph">
                <wp:posOffset>-127635</wp:posOffset>
              </wp:positionV>
              <wp:extent cx="3524250" cy="542925"/>
              <wp:effectExtent l="127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AAA4B" w14:textId="77777777" w:rsidR="00491296" w:rsidRDefault="009C25E1" w:rsidP="00491296">
                          <w:pPr>
                            <w:spacing w:after="0" w:line="240" w:lineRule="auto"/>
                            <w:jc w:val="right"/>
                            <w:rPr>
                              <w:rFonts w:ascii="Cambria" w:hAnsi="Cambria"/>
                              <w:sz w:val="20"/>
                              <w:szCs w:val="20"/>
                              <w:lang w:val="en-ID"/>
                            </w:rPr>
                          </w:pPr>
                          <w:hyperlink r:id="rId1" w:history="1">
                            <w:r w:rsidR="00491296" w:rsidRPr="00DA4B35">
                              <w:rPr>
                                <w:rStyle w:val="Hyperlink"/>
                                <w:rFonts w:ascii="Cambria" w:hAnsi="Cambria"/>
                                <w:sz w:val="20"/>
                                <w:szCs w:val="20"/>
                              </w:rPr>
                              <w:t>https://doi.org/10.46966/ijae.v</w:t>
                            </w:r>
                            <w:r w:rsidR="00491296" w:rsidRPr="00DA4B35">
                              <w:rPr>
                                <w:rStyle w:val="Hyperlink"/>
                                <w:rFonts w:ascii="Cambria" w:hAnsi="Cambria"/>
                                <w:sz w:val="20"/>
                                <w:szCs w:val="20"/>
                                <w:lang w:val="en-ID"/>
                              </w:rPr>
                              <w:t>0</w:t>
                            </w:r>
                            <w:r w:rsidR="00491296" w:rsidRPr="00DA4B35">
                              <w:rPr>
                                <w:rStyle w:val="Hyperlink"/>
                                <w:rFonts w:ascii="Cambria" w:hAnsi="Cambria"/>
                                <w:sz w:val="20"/>
                                <w:szCs w:val="20"/>
                              </w:rPr>
                              <w:t>i</w:t>
                            </w:r>
                            <w:r w:rsidR="00491296" w:rsidRPr="00DA4B35">
                              <w:rPr>
                                <w:rStyle w:val="Hyperlink"/>
                                <w:rFonts w:ascii="Cambria" w:hAnsi="Cambria"/>
                                <w:sz w:val="20"/>
                                <w:szCs w:val="20"/>
                                <w:lang w:val="en-ID"/>
                              </w:rPr>
                              <w:t>0</w:t>
                            </w:r>
                            <w:r w:rsidR="00491296" w:rsidRPr="00DA4B35">
                              <w:rPr>
                                <w:rStyle w:val="Hyperlink"/>
                                <w:rFonts w:ascii="Cambria" w:hAnsi="Cambria"/>
                                <w:sz w:val="20"/>
                                <w:szCs w:val="20"/>
                              </w:rPr>
                              <w:t>.</w:t>
                            </w:r>
                            <w:r w:rsidR="00491296" w:rsidRPr="00DA4B35">
                              <w:rPr>
                                <w:rStyle w:val="Hyperlink"/>
                                <w:rFonts w:ascii="Cambria" w:hAnsi="Cambria"/>
                                <w:sz w:val="20"/>
                                <w:szCs w:val="20"/>
                                <w:lang w:val="en-ID"/>
                              </w:rPr>
                              <w:t>00</w:t>
                            </w:r>
                          </w:hyperlink>
                        </w:p>
                        <w:p w14:paraId="0B33E4C7" w14:textId="77777777" w:rsidR="00491296" w:rsidRDefault="00491296" w:rsidP="00491296">
                          <w:pPr>
                            <w:spacing w:after="0" w:line="240" w:lineRule="auto"/>
                            <w:jc w:val="right"/>
                          </w:pPr>
                          <w:r w:rsidRPr="00327FE7">
                            <w:rPr>
                              <w:rFonts w:ascii="Cambria" w:hAnsi="Cambria" w:cs="Helvetica"/>
                              <w:color w:val="2C3E50"/>
                              <w:sz w:val="14"/>
                              <w:szCs w:val="14"/>
                            </w:rPr>
                            <w:t>This work is licensed </w:t>
                          </w:r>
                          <w:hyperlink r:id="rId2" w:history="1"/>
                          <w:r w:rsidRPr="00327FE7">
                            <w:rPr>
                              <w:rFonts w:ascii="Cambria" w:hAnsi="Cambria" w:cs="Helvetica"/>
                              <w:color w:val="2C3E50"/>
                              <w:sz w:val="14"/>
                              <w:szCs w:val="14"/>
                            </w:rPr>
                            <w:t>under a </w:t>
                          </w:r>
                          <w:hyperlink r:id="rId3" w:history="1">
                            <w:r w:rsidRPr="00327FE7">
                              <w:rPr>
                                <w:rStyle w:val="Hyperlink"/>
                                <w:rFonts w:ascii="Cambria" w:hAnsi="Cambria" w:cs="Helvetica"/>
                                <w:color w:val="003300"/>
                                <w:sz w:val="14"/>
                                <w:szCs w:val="14"/>
                              </w:rPr>
                              <w:t>Creative Commons Attribution 4.0 International License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CE313" id="_x0000_t202" coordsize="21600,21600" o:spt="202" path="m,l,21600r21600,l21600,xe">
              <v:stroke joinstyle="miter"/>
              <v:path gradientshapeok="t" o:connecttype="rect"/>
            </v:shapetype>
            <v:shape id="Text Box 4" o:spid="_x0000_s1026" type="#_x0000_t202" style="position:absolute;margin-left:153.4pt;margin-top:-10.05pt;width:277.5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" filled="f" stroked="f">
              <v:textbox>
                <w:txbxContent>
                  <w:p w14:paraId="430AAA4B" w14:textId="77777777" w:rsidR="00491296" w:rsidRDefault="00992B40" w:rsidP="00491296">
                    <w:pPr>
                      <w:spacing w:after="0" w:line="240" w:lineRule="auto"/>
                      <w:jc w:val="right"/>
                      <w:rPr>
                        <w:rFonts w:ascii="Cambria" w:hAnsi="Cambria"/>
                        <w:sz w:val="20"/>
                        <w:szCs w:val="20"/>
                        <w:lang w:val="en-ID"/>
                      </w:rPr>
                    </w:pPr>
                    <w:hyperlink r:id="rId4" w:history="1">
                      <w:r w:rsidR="00491296" w:rsidRPr="00DA4B35">
                        <w:rPr>
                          <w:rStyle w:val="Hyperlink"/>
                          <w:rFonts w:ascii="Cambria" w:hAnsi="Cambria"/>
                          <w:sz w:val="20"/>
                          <w:szCs w:val="20"/>
                        </w:rPr>
                        <w:t>https://doi.org/10.46966/ijae.v</w:t>
                      </w:r>
                      <w:r w:rsidR="00491296" w:rsidRPr="00DA4B35">
                        <w:rPr>
                          <w:rStyle w:val="Hyperlink"/>
                          <w:rFonts w:ascii="Cambria" w:hAnsi="Cambria"/>
                          <w:sz w:val="20"/>
                          <w:szCs w:val="20"/>
                          <w:lang w:val="en-ID"/>
                        </w:rPr>
                        <w:t>0</w:t>
                      </w:r>
                      <w:r w:rsidR="00491296" w:rsidRPr="00DA4B35">
                        <w:rPr>
                          <w:rStyle w:val="Hyperlink"/>
                          <w:rFonts w:ascii="Cambria" w:hAnsi="Cambria"/>
                          <w:sz w:val="20"/>
                          <w:szCs w:val="20"/>
                        </w:rPr>
                        <w:t>i</w:t>
                      </w:r>
                      <w:r w:rsidR="00491296" w:rsidRPr="00DA4B35">
                        <w:rPr>
                          <w:rStyle w:val="Hyperlink"/>
                          <w:rFonts w:ascii="Cambria" w:hAnsi="Cambria"/>
                          <w:sz w:val="20"/>
                          <w:szCs w:val="20"/>
                          <w:lang w:val="en-ID"/>
                        </w:rPr>
                        <w:t>0</w:t>
                      </w:r>
                      <w:r w:rsidR="00491296" w:rsidRPr="00DA4B35">
                        <w:rPr>
                          <w:rStyle w:val="Hyperlink"/>
                          <w:rFonts w:ascii="Cambria" w:hAnsi="Cambria"/>
                          <w:sz w:val="20"/>
                          <w:szCs w:val="20"/>
                        </w:rPr>
                        <w:t>.</w:t>
                      </w:r>
                      <w:r w:rsidR="00491296" w:rsidRPr="00DA4B35">
                        <w:rPr>
                          <w:rStyle w:val="Hyperlink"/>
                          <w:rFonts w:ascii="Cambria" w:hAnsi="Cambria"/>
                          <w:sz w:val="20"/>
                          <w:szCs w:val="20"/>
                          <w:lang w:val="en-ID"/>
                        </w:rPr>
                        <w:t>00</w:t>
                      </w:r>
                    </w:hyperlink>
                  </w:p>
                  <w:p w14:paraId="0B33E4C7" w14:textId="77777777" w:rsidR="00491296" w:rsidRDefault="00491296" w:rsidP="00491296">
                    <w:pPr>
                      <w:spacing w:after="0" w:line="240" w:lineRule="auto"/>
                      <w:jc w:val="right"/>
                    </w:pPr>
                    <w:r w:rsidRPr="00327FE7">
                      <w:rPr>
                        <w:rFonts w:ascii="Cambria" w:hAnsi="Cambria" w:cs="Helvetica"/>
                        <w:color w:val="2C3E50"/>
                        <w:sz w:val="14"/>
                        <w:szCs w:val="14"/>
                      </w:rPr>
                      <w:t>This work is licensed </w:t>
                    </w:r>
                    <w:hyperlink r:id="rId5" w:history="1"/>
                    <w:r w:rsidRPr="00327FE7">
                      <w:rPr>
                        <w:rFonts w:ascii="Cambria" w:hAnsi="Cambria" w:cs="Helvetica"/>
                        <w:color w:val="2C3E50"/>
                        <w:sz w:val="14"/>
                        <w:szCs w:val="14"/>
                      </w:rPr>
                      <w:t>under a </w:t>
                    </w:r>
                    <w:hyperlink r:id="rId6" w:history="1">
                      <w:r w:rsidRPr="00327FE7">
                        <w:rPr>
                          <w:rStyle w:val="Hyperlink"/>
                          <w:rFonts w:ascii="Cambria" w:hAnsi="Cambria" w:cs="Helvetica"/>
                          <w:color w:val="003300"/>
                          <w:sz w:val="14"/>
                          <w:szCs w:val="14"/>
                        </w:rPr>
                        <w:t>Creative Commons Attribution 4.0 International License</w:t>
                      </w:r>
                    </w:hyperlink>
                  </w:p>
                </w:txbxContent>
              </v:textbox>
            </v:shape>
          </w:pict>
        </mc:Fallback>
      </mc:AlternateContent>
    </w:r>
    <w:r>
      <w:rPr>
        <w:noProof/>
      </w:rPr>
      <w:drawing>
        <wp:anchor distT="0" distB="0" distL="114300" distR="114300" simplePos="0" relativeHeight="251656704" behindDoc="0" locked="0" layoutInCell="1" allowOverlap="1" wp14:anchorId="341DD8C0" wp14:editId="78111976">
          <wp:simplePos x="0" y="0"/>
          <wp:positionH relativeFrom="margin">
            <wp:posOffset>5481955</wp:posOffset>
          </wp:positionH>
          <wp:positionV relativeFrom="paragraph">
            <wp:posOffset>-127635</wp:posOffset>
          </wp:positionV>
          <wp:extent cx="638175" cy="448945"/>
          <wp:effectExtent l="0" t="0" r="0" b="0"/>
          <wp:wrapNone/>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91296" w:rsidRPr="008A28E7">
      <w:rPr>
        <w:rFonts w:ascii="Cambria" w:hAnsi="Cambria"/>
        <w:b/>
        <w:bCs/>
        <w:color w:val="003300"/>
        <w:lang w:val="en-ID"/>
      </w:rPr>
      <w:t>IJAE</w:t>
    </w:r>
    <w:r w:rsidR="00491296">
      <w:rPr>
        <w:rFonts w:ascii="Cambria" w:hAnsi="Cambria"/>
        <w:b/>
        <w:bCs/>
        <w:color w:val="003300"/>
        <w:lang w:val="en-ID"/>
      </w:rPr>
      <w:t xml:space="preserve"> </w:t>
    </w:r>
    <w:r w:rsidR="00491296" w:rsidRPr="00BE3B38">
      <w:rPr>
        <w:rFonts w:ascii="Cambria" w:hAnsi="Cambria"/>
      </w:rPr>
      <w:t xml:space="preserve">Page </w:t>
    </w:r>
    <w:r w:rsidR="00491296" w:rsidRPr="00BE3B38">
      <w:rPr>
        <w:rFonts w:ascii="Cambria" w:hAnsi="Cambria"/>
        <w:b/>
        <w:bCs/>
        <w:sz w:val="24"/>
        <w:szCs w:val="24"/>
      </w:rPr>
      <w:fldChar w:fldCharType="begin"/>
    </w:r>
    <w:r w:rsidR="00491296" w:rsidRPr="00BE3B38">
      <w:rPr>
        <w:rFonts w:ascii="Cambria" w:hAnsi="Cambria"/>
        <w:b/>
        <w:bCs/>
      </w:rPr>
      <w:instrText xml:space="preserve"> PAGE </w:instrText>
    </w:r>
    <w:r w:rsidR="00491296" w:rsidRPr="00BE3B38">
      <w:rPr>
        <w:rFonts w:ascii="Cambria" w:hAnsi="Cambria"/>
        <w:b/>
        <w:bCs/>
        <w:sz w:val="24"/>
        <w:szCs w:val="24"/>
      </w:rPr>
      <w:fldChar w:fldCharType="separate"/>
    </w:r>
    <w:r w:rsidR="00491296" w:rsidRPr="00BE3B38">
      <w:rPr>
        <w:rFonts w:ascii="Cambria" w:hAnsi="Cambria"/>
        <w:b/>
        <w:bCs/>
        <w:noProof/>
      </w:rPr>
      <w:t>2</w:t>
    </w:r>
    <w:r w:rsidR="00491296" w:rsidRPr="00BE3B38">
      <w:rPr>
        <w:rFonts w:ascii="Cambria" w:hAnsi="Cambria"/>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D6CDF" w14:textId="77777777" w:rsidR="007952A0" w:rsidRDefault="007952A0" w:rsidP="003B736C">
      <w:pPr>
        <w:spacing w:after="0" w:line="240" w:lineRule="auto"/>
      </w:pPr>
      <w:r>
        <w:separator/>
      </w:r>
    </w:p>
  </w:footnote>
  <w:footnote w:type="continuationSeparator" w:id="0">
    <w:p w14:paraId="6817CB09" w14:textId="77777777" w:rsidR="007952A0" w:rsidRDefault="007952A0"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B7D22" w14:textId="77777777" w:rsidR="00491296" w:rsidRPr="00415707" w:rsidRDefault="00186C4B" w:rsidP="00FE4A37">
    <w:pPr>
      <w:pStyle w:val="Header"/>
      <w:rPr>
        <w:rFonts w:ascii="Cambria" w:hAnsi="Cambria"/>
        <w:sz w:val="20"/>
        <w:lang w:val="en-GB"/>
      </w:rPr>
    </w:pPr>
    <w:r>
      <w:rPr>
        <w:noProof/>
      </w:rPr>
      <w:drawing>
        <wp:anchor distT="0" distB="0" distL="114300" distR="114300" simplePos="0" relativeHeight="251658752" behindDoc="0" locked="0" layoutInCell="1" allowOverlap="1" wp14:anchorId="52523C3B" wp14:editId="37DD8A03">
          <wp:simplePos x="0" y="0"/>
          <wp:positionH relativeFrom="column">
            <wp:posOffset>8890</wp:posOffset>
          </wp:positionH>
          <wp:positionV relativeFrom="paragraph">
            <wp:posOffset>8890</wp:posOffset>
          </wp:positionV>
          <wp:extent cx="762000" cy="142875"/>
          <wp:effectExtent l="0" t="0" r="0" b="0"/>
          <wp:wrapNone/>
          <wp:docPr id="6" name="Picture 1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C3055" w14:textId="77777777" w:rsidR="00491296" w:rsidRPr="00415707" w:rsidRDefault="00491296" w:rsidP="00FE4A37">
    <w:pPr>
      <w:pStyle w:val="Header"/>
      <w:rPr>
        <w:rFonts w:ascii="Cambria" w:hAnsi="Cambria"/>
        <w:sz w:val="20"/>
        <w:lang w:val="en-GB"/>
      </w:rPr>
    </w:pPr>
    <w:r w:rsidRPr="00415707">
      <w:rPr>
        <w:rFonts w:ascii="Cambria" w:hAnsi="Cambria"/>
        <w:sz w:val="20"/>
        <w:lang w:val="en-GB"/>
      </w:rPr>
      <w:t>Copyright © The Author(s)</w:t>
    </w:r>
  </w:p>
  <w:p w14:paraId="0D270273" w14:textId="77777777" w:rsidR="00491296" w:rsidRDefault="00491296" w:rsidP="00491296">
    <w:pPr>
      <w:pStyle w:val="Header"/>
      <w:pBdr>
        <w:bottom w:val="single" w:sz="4" w:space="1" w:color="auto"/>
      </w:pBdr>
      <w:rPr>
        <w:rFonts w:ascii="Cambria" w:hAnsi="Cambria"/>
        <w:lang w:val="en-GB"/>
      </w:rPr>
    </w:pPr>
    <w:r w:rsidRPr="00415707">
      <w:rPr>
        <w:rFonts w:ascii="Cambria" w:hAnsi="Cambria"/>
        <w:b/>
        <w:bCs/>
        <w:color w:val="003300"/>
        <w:lang w:val="en-GB"/>
      </w:rPr>
      <w:t>INTERNATIONAL JOURNAL OF ASIAN EDUCATION</w:t>
    </w:r>
    <w:r w:rsidRPr="00415707">
      <w:rPr>
        <w:rFonts w:ascii="Cambria" w:hAnsi="Cambria"/>
        <w:lang w:val="en-GB"/>
      </w:rPr>
      <w:t xml:space="preserve">, Vol. </w:t>
    </w:r>
    <w:r>
      <w:rPr>
        <w:rFonts w:ascii="Cambria" w:hAnsi="Cambria"/>
        <w:lang w:val="en-GB"/>
      </w:rPr>
      <w:t>0</w:t>
    </w:r>
    <w:r w:rsidRPr="00415707">
      <w:rPr>
        <w:rFonts w:ascii="Cambria" w:hAnsi="Cambria"/>
        <w:lang w:val="en-GB"/>
      </w:rPr>
      <w:t xml:space="preserve">, No. </w:t>
    </w:r>
    <w:r>
      <w:rPr>
        <w:rFonts w:ascii="Cambria" w:hAnsi="Cambria"/>
        <w:lang w:val="en-GB"/>
      </w:rPr>
      <w:t>0</w:t>
    </w:r>
    <w:r w:rsidRPr="00415707">
      <w:rPr>
        <w:rFonts w:ascii="Cambria" w:hAnsi="Cambria"/>
        <w:lang w:val="en-GB"/>
      </w:rPr>
      <w:t xml:space="preserve">, </w:t>
    </w:r>
    <w:r w:rsidRPr="00327FE7">
      <w:rPr>
        <w:rFonts w:ascii="Cambria" w:hAnsi="Cambria"/>
        <w:lang w:val="en-GB"/>
      </w:rPr>
      <w:t>Month</w:t>
    </w:r>
    <w:r w:rsidRPr="00B33078">
      <w:rPr>
        <w:rFonts w:ascii="Cambria" w:hAnsi="Cambria"/>
        <w:lang w:val="en-GB"/>
      </w:rPr>
      <w:t xml:space="preserve"> </w:t>
    </w:r>
    <w:r w:rsidRPr="00415707">
      <w:rPr>
        <w:rFonts w:ascii="Cambria" w:hAnsi="Cambria"/>
        <w:lang w:val="en-GB"/>
      </w:rPr>
      <w:t>2020</w:t>
    </w:r>
  </w:p>
  <w:p w14:paraId="2C95B9E4" w14:textId="77777777" w:rsidR="00491296" w:rsidRPr="00491296" w:rsidRDefault="00491296" w:rsidP="00491296">
    <w:pPr>
      <w:pStyle w:val="Header"/>
      <w:rPr>
        <w:rFonts w:ascii="Cambria" w:hAnsi="Cambria"/>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A41A4" w14:textId="77777777" w:rsidR="00491296" w:rsidRDefault="00186C4B" w:rsidP="00FE4A37">
    <w:pPr>
      <w:pStyle w:val="Header"/>
      <w:jc w:val="right"/>
      <w:rPr>
        <w:rFonts w:ascii="Antonio" w:hAnsi="Antonio"/>
        <w:sz w:val="20"/>
        <w:lang w:val="en-GB"/>
      </w:rPr>
    </w:pPr>
    <w:r>
      <w:rPr>
        <w:noProof/>
      </w:rPr>
      <w:drawing>
        <wp:anchor distT="0" distB="0" distL="114300" distR="114300" simplePos="0" relativeHeight="251657728" behindDoc="0" locked="0" layoutInCell="1" allowOverlap="1" wp14:anchorId="4904621E" wp14:editId="4834E83F">
          <wp:simplePos x="0" y="0"/>
          <wp:positionH relativeFrom="column">
            <wp:posOffset>5367020</wp:posOffset>
          </wp:positionH>
          <wp:positionV relativeFrom="paragraph">
            <wp:posOffset>11430</wp:posOffset>
          </wp:positionV>
          <wp:extent cx="762000" cy="142875"/>
          <wp:effectExtent l="0" t="0" r="0" b="0"/>
          <wp:wrapNone/>
          <wp:docPr id="5" name="Picture 1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14DEE3" w14:textId="77777777" w:rsidR="00491296" w:rsidRPr="00C30E10" w:rsidRDefault="00491296" w:rsidP="00FE4A37">
    <w:pPr>
      <w:pStyle w:val="Header"/>
      <w:jc w:val="right"/>
      <w:rPr>
        <w:rFonts w:ascii="Cambria" w:hAnsi="Cambria"/>
        <w:sz w:val="20"/>
        <w:lang w:val="en-GB"/>
      </w:rPr>
    </w:pPr>
    <w:r w:rsidRPr="00C30E10">
      <w:rPr>
        <w:rFonts w:ascii="Cambria" w:hAnsi="Cambria"/>
        <w:sz w:val="20"/>
        <w:lang w:val="en-GB"/>
      </w:rPr>
      <w:t>Copyright © The Author(s)</w:t>
    </w:r>
  </w:p>
  <w:p w14:paraId="5DB767AF" w14:textId="77777777" w:rsidR="00491296" w:rsidRDefault="00491296" w:rsidP="00491296">
    <w:pPr>
      <w:pStyle w:val="Header"/>
      <w:pBdr>
        <w:bottom w:val="single" w:sz="4" w:space="1" w:color="auto"/>
      </w:pBdr>
      <w:jc w:val="right"/>
      <w:rPr>
        <w:rFonts w:ascii="Cambria" w:hAnsi="Cambria"/>
        <w:lang w:val="en-GB"/>
      </w:rPr>
    </w:pPr>
    <w:r w:rsidRPr="00C30E10">
      <w:rPr>
        <w:rFonts w:ascii="Cambria" w:hAnsi="Cambria"/>
        <w:b/>
        <w:bCs/>
        <w:color w:val="003300"/>
        <w:lang w:val="en-GB"/>
      </w:rPr>
      <w:t>International Journal of Asian Education</w:t>
    </w:r>
    <w:r w:rsidRPr="00C30E10">
      <w:rPr>
        <w:rFonts w:ascii="Cambria" w:hAnsi="Cambria"/>
        <w:lang w:val="en-GB"/>
      </w:rPr>
      <w:t xml:space="preserve">, Vol. </w:t>
    </w:r>
    <w:r w:rsidR="004005F2">
      <w:rPr>
        <w:rFonts w:ascii="Cambria" w:hAnsi="Cambria"/>
        <w:lang w:val="en-GB"/>
      </w:rPr>
      <w:t>0</w:t>
    </w:r>
    <w:r w:rsidRPr="00C30E10">
      <w:rPr>
        <w:rFonts w:ascii="Cambria" w:hAnsi="Cambria"/>
        <w:lang w:val="en-GB"/>
      </w:rPr>
      <w:t xml:space="preserve">, No. </w:t>
    </w:r>
    <w:r w:rsidR="004005F2">
      <w:rPr>
        <w:rFonts w:ascii="Cambria" w:hAnsi="Cambria"/>
        <w:lang w:val="en-GB"/>
      </w:rPr>
      <w:t>0</w:t>
    </w:r>
    <w:r w:rsidRPr="00C30E10">
      <w:rPr>
        <w:rFonts w:ascii="Cambria" w:hAnsi="Cambria"/>
        <w:lang w:val="en-GB"/>
      </w:rPr>
      <w:t xml:space="preserve">, </w:t>
    </w:r>
    <w:r w:rsidR="004005F2" w:rsidRPr="00327FE7">
      <w:rPr>
        <w:rFonts w:ascii="Cambria" w:hAnsi="Cambria"/>
        <w:lang w:val="en-GB"/>
      </w:rPr>
      <w:t>Month</w:t>
    </w:r>
    <w:r w:rsidR="004005F2" w:rsidRPr="00B33078">
      <w:rPr>
        <w:rFonts w:ascii="Cambria" w:hAnsi="Cambria"/>
        <w:lang w:val="en-GB"/>
      </w:rPr>
      <w:t xml:space="preserve"> </w:t>
    </w:r>
    <w:r w:rsidRPr="00C30E10">
      <w:rPr>
        <w:rFonts w:ascii="Cambria" w:hAnsi="Cambria"/>
        <w:lang w:val="en-GB"/>
      </w:rPr>
      <w:t>2020</w:t>
    </w:r>
  </w:p>
  <w:p w14:paraId="60117E67"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814"/>
      <w:gridCol w:w="4814"/>
    </w:tblGrid>
    <w:tr w:rsidR="00491296" w:rsidRPr="00F246D1" w14:paraId="5331A28D" w14:textId="77777777" w:rsidTr="00F246D1">
      <w:tc>
        <w:tcPr>
          <w:tcW w:w="4814" w:type="dxa"/>
          <w:shd w:val="clear" w:color="auto" w:fill="auto"/>
        </w:tcPr>
        <w:p w14:paraId="223A07C9" w14:textId="77777777" w:rsidR="00491296" w:rsidRPr="00F246D1" w:rsidRDefault="00186C4B" w:rsidP="00F246D1">
          <w:pPr>
            <w:pStyle w:val="Header"/>
            <w:jc w:val="both"/>
            <w:rPr>
              <w:rFonts w:ascii="Antonio" w:hAnsi="Antonio"/>
              <w:sz w:val="20"/>
              <w:lang w:val="en-GB"/>
            </w:rPr>
          </w:pPr>
          <w:r w:rsidRPr="002D252C">
            <w:rPr>
              <w:noProof/>
            </w:rPr>
            <w:drawing>
              <wp:inline distT="0" distB="0" distL="0" distR="0" wp14:anchorId="30BEA070" wp14:editId="1C1DC394">
                <wp:extent cx="2828925" cy="84772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847725"/>
                        </a:xfrm>
                        <a:prstGeom prst="rect">
                          <a:avLst/>
                        </a:prstGeom>
                        <a:noFill/>
                        <a:ln>
                          <a:noFill/>
                        </a:ln>
                      </pic:spPr>
                    </pic:pic>
                  </a:graphicData>
                </a:graphic>
              </wp:inline>
            </w:drawing>
          </w:r>
        </w:p>
      </w:tc>
      <w:tc>
        <w:tcPr>
          <w:tcW w:w="4814" w:type="dxa"/>
          <w:shd w:val="clear" w:color="auto" w:fill="auto"/>
        </w:tcPr>
        <w:p w14:paraId="274980DD" w14:textId="77777777" w:rsidR="00491296" w:rsidRPr="00F246D1" w:rsidRDefault="00186C4B" w:rsidP="00F246D1">
          <w:pPr>
            <w:pStyle w:val="Header"/>
            <w:jc w:val="right"/>
            <w:rPr>
              <w:rFonts w:ascii="Calibri Light" w:hAnsi="Calibri Light"/>
              <w:sz w:val="20"/>
              <w:lang w:val="en-GB"/>
            </w:rPr>
          </w:pPr>
          <w:r w:rsidRPr="00861513">
            <w:rPr>
              <w:rFonts w:ascii="Calibri Light" w:hAnsi="Calibri Light"/>
              <w:noProof/>
              <w:sz w:val="20"/>
              <w:lang w:val="en-GB"/>
            </w:rPr>
            <w:drawing>
              <wp:inline distT="0" distB="0" distL="0" distR="0" wp14:anchorId="3CE4C4E8" wp14:editId="2F62BE57">
                <wp:extent cx="762000" cy="14287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p>
        <w:p w14:paraId="49E165C4" w14:textId="77777777" w:rsidR="00491296" w:rsidRPr="00F246D1" w:rsidRDefault="00491296" w:rsidP="00F246D1">
          <w:pPr>
            <w:pStyle w:val="Header"/>
            <w:jc w:val="right"/>
            <w:rPr>
              <w:rFonts w:ascii="Calibri Light" w:hAnsi="Calibri Light"/>
              <w:sz w:val="20"/>
              <w:lang w:val="en-GB"/>
            </w:rPr>
          </w:pPr>
        </w:p>
        <w:p w14:paraId="6709F4FB" w14:textId="77777777" w:rsidR="00491296" w:rsidRPr="00B33078" w:rsidRDefault="00491296" w:rsidP="00F246D1">
          <w:pPr>
            <w:pStyle w:val="Header"/>
            <w:jc w:val="right"/>
            <w:rPr>
              <w:rFonts w:ascii="Cambria" w:hAnsi="Cambria"/>
              <w:sz w:val="20"/>
              <w:lang w:val="en-GB"/>
            </w:rPr>
          </w:pPr>
          <w:r w:rsidRPr="00B33078">
            <w:rPr>
              <w:rFonts w:ascii="Cambria" w:hAnsi="Cambria"/>
              <w:sz w:val="20"/>
              <w:lang w:val="en-GB"/>
            </w:rPr>
            <w:t>Copyright © The Author(s)</w:t>
          </w:r>
        </w:p>
        <w:p w14:paraId="040826CA" w14:textId="0E73D2F3" w:rsidR="00491296" w:rsidRPr="00B33078" w:rsidRDefault="00491296" w:rsidP="00F246D1">
          <w:pPr>
            <w:pStyle w:val="Header"/>
            <w:jc w:val="right"/>
            <w:rPr>
              <w:rFonts w:ascii="Cambria" w:hAnsi="Cambria"/>
              <w:lang w:val="en-GB"/>
            </w:rPr>
          </w:pPr>
          <w:r w:rsidRPr="00B33078">
            <w:rPr>
              <w:rFonts w:ascii="Cambria" w:hAnsi="Cambria"/>
              <w:lang w:val="en-GB"/>
            </w:rPr>
            <w:t xml:space="preserve">Vol. </w:t>
          </w:r>
          <w:r>
            <w:rPr>
              <w:rFonts w:ascii="Cambria" w:hAnsi="Cambria"/>
              <w:lang w:val="en-GB"/>
            </w:rPr>
            <w:t xml:space="preserve"> </w:t>
          </w:r>
          <w:r w:rsidRPr="00327FE7">
            <w:rPr>
              <w:rFonts w:ascii="Cambria" w:hAnsi="Cambria"/>
              <w:lang w:val="en-GB"/>
            </w:rPr>
            <w:t>00</w:t>
          </w:r>
          <w:r w:rsidRPr="00B33078">
            <w:rPr>
              <w:rFonts w:ascii="Cambria" w:hAnsi="Cambria"/>
              <w:lang w:val="en-GB"/>
            </w:rPr>
            <w:t>, No.</w:t>
          </w:r>
          <w:r>
            <w:rPr>
              <w:rFonts w:ascii="Cambria" w:hAnsi="Cambria"/>
              <w:lang w:val="en-GB"/>
            </w:rPr>
            <w:t xml:space="preserve"> </w:t>
          </w:r>
          <w:r w:rsidRPr="00327FE7">
            <w:rPr>
              <w:rFonts w:ascii="Cambria" w:hAnsi="Cambria"/>
              <w:lang w:val="en-GB"/>
            </w:rPr>
            <w:t>0</w:t>
          </w:r>
          <w:r w:rsidRPr="00B33078">
            <w:rPr>
              <w:rFonts w:ascii="Cambria" w:hAnsi="Cambria"/>
              <w:lang w:val="en-GB"/>
            </w:rPr>
            <w:t xml:space="preserve">, </w:t>
          </w:r>
          <w:r w:rsidRPr="00327FE7">
            <w:rPr>
              <w:rFonts w:ascii="Cambria" w:hAnsi="Cambria"/>
              <w:lang w:val="en-GB"/>
            </w:rPr>
            <w:t>Month</w:t>
          </w:r>
          <w:r w:rsidRPr="00B33078">
            <w:rPr>
              <w:rFonts w:ascii="Cambria" w:hAnsi="Cambria"/>
              <w:lang w:val="en-GB"/>
            </w:rPr>
            <w:t xml:space="preserve"> </w:t>
          </w:r>
          <w:r w:rsidR="00AD3D01">
            <w:rPr>
              <w:rFonts w:ascii="Cambria" w:hAnsi="Cambria"/>
              <w:lang w:val="en-GB"/>
            </w:rPr>
            <w:t>0000</w:t>
          </w:r>
        </w:p>
        <w:p w14:paraId="47C4D28C" w14:textId="77777777" w:rsidR="004A1074" w:rsidRPr="00D845F5" w:rsidRDefault="004A1074" w:rsidP="00F246D1">
          <w:pPr>
            <w:pStyle w:val="Header"/>
            <w:jc w:val="right"/>
            <w:rPr>
              <w:rStyle w:val="Emphasis"/>
              <w:rFonts w:ascii="Cambria" w:hAnsi="Cambria" w:cs="Helvetica"/>
              <w:b/>
              <w:bCs/>
              <w:color w:val="2C3E50"/>
            </w:rPr>
          </w:pPr>
          <w:r w:rsidRPr="00D845F5">
            <w:rPr>
              <w:rStyle w:val="Emphasis"/>
              <w:rFonts w:ascii="Cambria" w:hAnsi="Cambria" w:cs="Helvetica"/>
              <w:b/>
              <w:bCs/>
              <w:color w:val="2C3E50"/>
              <w:lang w:val="en-ID"/>
            </w:rPr>
            <w:t>p-</w:t>
          </w:r>
          <w:r w:rsidRPr="00D845F5">
            <w:rPr>
              <w:rStyle w:val="Strong"/>
              <w:rFonts w:ascii="Cambria" w:hAnsi="Cambria" w:cs="Helvetica"/>
              <w:color w:val="2C3E50"/>
            </w:rPr>
            <w:t>ISSN</w:t>
          </w:r>
          <w:r w:rsidRPr="00D845F5">
            <w:rPr>
              <w:rFonts w:ascii="Cambria" w:hAnsi="Cambria" w:cs="Helvetica"/>
              <w:color w:val="2C3E50"/>
            </w:rPr>
            <w:t>: </w:t>
          </w:r>
          <w:hyperlink r:id="rId3" w:tgtFrame="_blank" w:tooltip="Check ISSN" w:history="1">
            <w:r w:rsidRPr="00D845F5">
              <w:rPr>
                <w:rStyle w:val="Strong"/>
                <w:rFonts w:ascii="Cambria" w:hAnsi="Cambria" w:cs="Helvetica"/>
                <w:color w:val="385623"/>
              </w:rPr>
              <w:t>272</w:t>
            </w:r>
            <w:r w:rsidRPr="00D845F5">
              <w:rPr>
                <w:rStyle w:val="Strong"/>
                <w:rFonts w:ascii="Cambria" w:hAnsi="Cambria" w:cs="Helvetica"/>
                <w:color w:val="385623"/>
                <w:lang w:val="en-US"/>
              </w:rPr>
              <w:t>3</w:t>
            </w:r>
            <w:r w:rsidRPr="00D845F5">
              <w:rPr>
                <w:rStyle w:val="Strong"/>
                <w:rFonts w:ascii="Cambria" w:hAnsi="Cambria" w:cs="Helvetica"/>
                <w:color w:val="385623"/>
              </w:rPr>
              <w:t>-</w:t>
            </w:r>
            <w:r w:rsidRPr="00D845F5">
              <w:rPr>
                <w:rStyle w:val="Strong"/>
                <w:rFonts w:ascii="Cambria" w:hAnsi="Cambria" w:cs="Helvetica"/>
                <w:color w:val="385623"/>
                <w:lang w:val="en-US"/>
              </w:rPr>
              <w:t>7</w:t>
            </w:r>
            <w:r w:rsidRPr="00D845F5">
              <w:rPr>
                <w:rStyle w:val="Strong"/>
                <w:rFonts w:ascii="Cambria" w:hAnsi="Cambria"/>
                <w:color w:val="385623"/>
              </w:rPr>
              <w:t>4</w:t>
            </w:r>
            <w:r w:rsidRPr="00D845F5">
              <w:rPr>
                <w:rStyle w:val="Strong"/>
                <w:rFonts w:ascii="Cambria" w:hAnsi="Cambria"/>
                <w:color w:val="385623"/>
                <w:lang w:val="en-US"/>
              </w:rPr>
              <w:t>6</w:t>
            </w:r>
            <w:r w:rsidRPr="00D845F5">
              <w:rPr>
                <w:rStyle w:val="Strong"/>
                <w:rFonts w:ascii="Cambria" w:hAnsi="Cambria"/>
                <w:color w:val="385623"/>
              </w:rPr>
              <w:t>X</w:t>
            </w:r>
          </w:hyperlink>
        </w:p>
        <w:p w14:paraId="64CE236B" w14:textId="77777777" w:rsidR="00491296" w:rsidRPr="00F246D1" w:rsidRDefault="00491296" w:rsidP="00F246D1">
          <w:pPr>
            <w:pStyle w:val="Header"/>
            <w:jc w:val="right"/>
            <w:rPr>
              <w:rFonts w:ascii="Antonio" w:hAnsi="Antonio"/>
              <w:sz w:val="20"/>
              <w:lang w:val="en-GB"/>
            </w:rPr>
          </w:pPr>
          <w:r w:rsidRPr="00D845F5">
            <w:rPr>
              <w:rStyle w:val="Emphasis"/>
              <w:rFonts w:ascii="Cambria" w:hAnsi="Cambria" w:cs="Helvetica"/>
              <w:b/>
              <w:bCs/>
              <w:color w:val="2C3E50"/>
            </w:rPr>
            <w:t>e</w:t>
          </w:r>
          <w:r w:rsidRPr="00D845F5">
            <w:rPr>
              <w:rStyle w:val="Emphasis"/>
              <w:rFonts w:ascii="Cambria" w:hAnsi="Cambria" w:cs="Helvetica"/>
              <w:b/>
              <w:bCs/>
              <w:color w:val="2C3E50"/>
              <w:lang w:val="en-ID"/>
            </w:rPr>
            <w:t>-</w:t>
          </w:r>
          <w:r w:rsidRPr="00D845F5">
            <w:rPr>
              <w:rStyle w:val="Strong"/>
              <w:rFonts w:ascii="Cambria" w:hAnsi="Cambria" w:cs="Helvetica"/>
              <w:color w:val="2C3E50"/>
            </w:rPr>
            <w:t>ISSN</w:t>
          </w:r>
          <w:r w:rsidRPr="00D845F5">
            <w:rPr>
              <w:rFonts w:ascii="Cambria" w:hAnsi="Cambria" w:cs="Helvetica"/>
              <w:color w:val="2C3E50"/>
            </w:rPr>
            <w:t>: </w:t>
          </w:r>
          <w:hyperlink r:id="rId4" w:tgtFrame="_blank" w:tooltip="Check ISSN" w:history="1">
            <w:r w:rsidRPr="00D845F5">
              <w:rPr>
                <w:rStyle w:val="Strong"/>
                <w:rFonts w:ascii="Cambria" w:hAnsi="Cambria" w:cs="Helvetica"/>
                <w:color w:val="385623"/>
              </w:rPr>
              <w:t>2722-8592</w:t>
            </w:r>
          </w:hyperlink>
        </w:p>
      </w:tc>
    </w:tr>
  </w:tbl>
  <w:p w14:paraId="3235DD88" w14:textId="77777777" w:rsidR="00491296" w:rsidRPr="00491296" w:rsidRDefault="00491296" w:rsidP="00491296">
    <w:pPr>
      <w:pStyle w:val="Header"/>
      <w:rPr>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F6503"/>
    <w:multiLevelType w:val="hybridMultilevel"/>
    <w:tmpl w:val="A9E4073E"/>
    <w:lvl w:ilvl="0" w:tplc="0409000F">
      <w:start w:val="1"/>
      <w:numFmt w:val="decimal"/>
      <w:lvlText w:val="%1."/>
      <w:lvlJc w:val="left"/>
      <w:pPr>
        <w:ind w:left="1287" w:hanging="360"/>
      </w:pPr>
    </w:lvl>
    <w:lvl w:ilvl="1" w:tplc="381AA6AC">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C46A03"/>
    <w:multiLevelType w:val="hybridMultilevel"/>
    <w:tmpl w:val="9D2C51C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0AC4E3B"/>
    <w:multiLevelType w:val="hybridMultilevel"/>
    <w:tmpl w:val="CD3E5FEE"/>
    <w:lvl w:ilvl="0" w:tplc="616A9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2"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0"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3"/>
  </w:num>
  <w:num w:numId="2">
    <w:abstractNumId w:val="18"/>
  </w:num>
  <w:num w:numId="3">
    <w:abstractNumId w:val="14"/>
  </w:num>
  <w:num w:numId="4">
    <w:abstractNumId w:val="36"/>
  </w:num>
  <w:num w:numId="5">
    <w:abstractNumId w:val="30"/>
  </w:num>
  <w:num w:numId="6">
    <w:abstractNumId w:val="38"/>
  </w:num>
  <w:num w:numId="7">
    <w:abstractNumId w:val="39"/>
  </w:num>
  <w:num w:numId="8">
    <w:abstractNumId w:val="8"/>
  </w:num>
  <w:num w:numId="9">
    <w:abstractNumId w:val="31"/>
  </w:num>
  <w:num w:numId="10">
    <w:abstractNumId w:val="22"/>
  </w:num>
  <w:num w:numId="11">
    <w:abstractNumId w:val="34"/>
  </w:num>
  <w:num w:numId="12">
    <w:abstractNumId w:val="20"/>
  </w:num>
  <w:num w:numId="13">
    <w:abstractNumId w:val="26"/>
  </w:num>
  <w:num w:numId="14">
    <w:abstractNumId w:val="9"/>
  </w:num>
  <w:num w:numId="15">
    <w:abstractNumId w:val="3"/>
  </w:num>
  <w:num w:numId="16">
    <w:abstractNumId w:val="32"/>
  </w:num>
  <w:num w:numId="17">
    <w:abstractNumId w:val="27"/>
  </w:num>
  <w:num w:numId="18">
    <w:abstractNumId w:val="6"/>
  </w:num>
  <w:num w:numId="19">
    <w:abstractNumId w:val="24"/>
  </w:num>
  <w:num w:numId="20">
    <w:abstractNumId w:val="19"/>
  </w:num>
  <w:num w:numId="21">
    <w:abstractNumId w:val="41"/>
  </w:num>
  <w:num w:numId="22">
    <w:abstractNumId w:val="42"/>
  </w:num>
  <w:num w:numId="23">
    <w:abstractNumId w:val="37"/>
  </w:num>
  <w:num w:numId="24">
    <w:abstractNumId w:val="25"/>
  </w:num>
  <w:num w:numId="25">
    <w:abstractNumId w:val="4"/>
  </w:num>
  <w:num w:numId="26">
    <w:abstractNumId w:val="40"/>
  </w:num>
  <w:num w:numId="27">
    <w:abstractNumId w:val="2"/>
  </w:num>
  <w:num w:numId="28">
    <w:abstractNumId w:val="12"/>
  </w:num>
  <w:num w:numId="29">
    <w:abstractNumId w:val="16"/>
  </w:num>
  <w:num w:numId="30">
    <w:abstractNumId w:val="5"/>
  </w:num>
  <w:num w:numId="31">
    <w:abstractNumId w:val="35"/>
  </w:num>
  <w:num w:numId="32">
    <w:abstractNumId w:val="11"/>
  </w:num>
  <w:num w:numId="33">
    <w:abstractNumId w:val="15"/>
  </w:num>
  <w:num w:numId="34">
    <w:abstractNumId w:val="7"/>
  </w:num>
  <w:num w:numId="35">
    <w:abstractNumId w:val="29"/>
  </w:num>
  <w:num w:numId="36">
    <w:abstractNumId w:val="23"/>
  </w:num>
  <w:num w:numId="37">
    <w:abstractNumId w:val="28"/>
  </w:num>
  <w:num w:numId="38">
    <w:abstractNumId w:val="13"/>
  </w:num>
  <w:num w:numId="39">
    <w:abstractNumId w:val="17"/>
  </w:num>
  <w:num w:numId="40">
    <w:abstractNumId w:val="0"/>
  </w:num>
  <w:num w:numId="41">
    <w:abstractNumId w:val="1"/>
  </w:num>
  <w:num w:numId="42">
    <w:abstractNumId w:val="21"/>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defaultTabStop w:val="720"/>
  <w:evenAndOddHeaders/>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gwNawEiFX8DLQAAAA=="/>
  </w:docVars>
  <w:rsids>
    <w:rsidRoot w:val="000C3584"/>
    <w:rsid w:val="000266E6"/>
    <w:rsid w:val="000605BA"/>
    <w:rsid w:val="00067F3E"/>
    <w:rsid w:val="0009400D"/>
    <w:rsid w:val="000C1E7C"/>
    <w:rsid w:val="000C3584"/>
    <w:rsid w:val="000E4301"/>
    <w:rsid w:val="00104461"/>
    <w:rsid w:val="00143625"/>
    <w:rsid w:val="001646C5"/>
    <w:rsid w:val="00186C4B"/>
    <w:rsid w:val="001B0459"/>
    <w:rsid w:val="001B06F0"/>
    <w:rsid w:val="001B1BB7"/>
    <w:rsid w:val="00204E82"/>
    <w:rsid w:val="00234B41"/>
    <w:rsid w:val="00241094"/>
    <w:rsid w:val="00265D7C"/>
    <w:rsid w:val="002A3A57"/>
    <w:rsid w:val="002C0037"/>
    <w:rsid w:val="00327FE7"/>
    <w:rsid w:val="00335976"/>
    <w:rsid w:val="00350060"/>
    <w:rsid w:val="00373C7E"/>
    <w:rsid w:val="00393CB2"/>
    <w:rsid w:val="003B736C"/>
    <w:rsid w:val="004005F2"/>
    <w:rsid w:val="00415707"/>
    <w:rsid w:val="004161B3"/>
    <w:rsid w:val="00430736"/>
    <w:rsid w:val="00473491"/>
    <w:rsid w:val="00491296"/>
    <w:rsid w:val="004A1074"/>
    <w:rsid w:val="004A6EDA"/>
    <w:rsid w:val="004C35C1"/>
    <w:rsid w:val="004C482A"/>
    <w:rsid w:val="004D7D27"/>
    <w:rsid w:val="0050072A"/>
    <w:rsid w:val="00551732"/>
    <w:rsid w:val="0055190E"/>
    <w:rsid w:val="005542EA"/>
    <w:rsid w:val="00576EE1"/>
    <w:rsid w:val="005A63E8"/>
    <w:rsid w:val="005D3522"/>
    <w:rsid w:val="005F496C"/>
    <w:rsid w:val="0067725F"/>
    <w:rsid w:val="00684AE4"/>
    <w:rsid w:val="006A625C"/>
    <w:rsid w:val="006B232B"/>
    <w:rsid w:val="006C1431"/>
    <w:rsid w:val="006C6B3C"/>
    <w:rsid w:val="006F0A19"/>
    <w:rsid w:val="00724F08"/>
    <w:rsid w:val="00737BAA"/>
    <w:rsid w:val="00781334"/>
    <w:rsid w:val="00783391"/>
    <w:rsid w:val="007952A0"/>
    <w:rsid w:val="00806495"/>
    <w:rsid w:val="008518E4"/>
    <w:rsid w:val="008526AB"/>
    <w:rsid w:val="00861513"/>
    <w:rsid w:val="00863F66"/>
    <w:rsid w:val="008A0A1C"/>
    <w:rsid w:val="008A28E7"/>
    <w:rsid w:val="008A5211"/>
    <w:rsid w:val="00961D87"/>
    <w:rsid w:val="009676E0"/>
    <w:rsid w:val="00992B40"/>
    <w:rsid w:val="009A55BD"/>
    <w:rsid w:val="009B538A"/>
    <w:rsid w:val="009C25E1"/>
    <w:rsid w:val="009C4FAF"/>
    <w:rsid w:val="009E20A4"/>
    <w:rsid w:val="009F706E"/>
    <w:rsid w:val="009F744F"/>
    <w:rsid w:val="00A46A7C"/>
    <w:rsid w:val="00A513BE"/>
    <w:rsid w:val="00A97FCC"/>
    <w:rsid w:val="00AA42FF"/>
    <w:rsid w:val="00AD3D01"/>
    <w:rsid w:val="00AD4E08"/>
    <w:rsid w:val="00B33078"/>
    <w:rsid w:val="00B507E9"/>
    <w:rsid w:val="00B812B1"/>
    <w:rsid w:val="00B83951"/>
    <w:rsid w:val="00B92542"/>
    <w:rsid w:val="00BA254B"/>
    <w:rsid w:val="00BE2938"/>
    <w:rsid w:val="00BE3B38"/>
    <w:rsid w:val="00BE7DA8"/>
    <w:rsid w:val="00C05210"/>
    <w:rsid w:val="00C30E10"/>
    <w:rsid w:val="00C85850"/>
    <w:rsid w:val="00CA01EC"/>
    <w:rsid w:val="00CB0A68"/>
    <w:rsid w:val="00CB5361"/>
    <w:rsid w:val="00CD5823"/>
    <w:rsid w:val="00D22D18"/>
    <w:rsid w:val="00D358B3"/>
    <w:rsid w:val="00D47380"/>
    <w:rsid w:val="00D53248"/>
    <w:rsid w:val="00D723A2"/>
    <w:rsid w:val="00D82F8F"/>
    <w:rsid w:val="00D845F5"/>
    <w:rsid w:val="00D90050"/>
    <w:rsid w:val="00DC23E7"/>
    <w:rsid w:val="00DD7C6E"/>
    <w:rsid w:val="00DE2FB4"/>
    <w:rsid w:val="00DE5470"/>
    <w:rsid w:val="00E352DA"/>
    <w:rsid w:val="00E55C4A"/>
    <w:rsid w:val="00E801B4"/>
    <w:rsid w:val="00E839DF"/>
    <w:rsid w:val="00E83E52"/>
    <w:rsid w:val="00EA4C3C"/>
    <w:rsid w:val="00EB3F95"/>
    <w:rsid w:val="00EC1DB9"/>
    <w:rsid w:val="00EC4990"/>
    <w:rsid w:val="00EF6A29"/>
    <w:rsid w:val="00F02A75"/>
    <w:rsid w:val="00F246D1"/>
    <w:rsid w:val="00F62766"/>
    <w:rsid w:val="00F8237D"/>
    <w:rsid w:val="00FB02B0"/>
    <w:rsid w:val="00FD706B"/>
    <w:rsid w:val="00FE4A37"/>
    <w:rsid w:val="00FF01FF"/>
    <w:rsid w:val="00FF78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C3A1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uthor@email.ac.id" TargetMode="External"/><Relationship Id="rId18" Type="http://schemas.openxmlformats.org/officeDocument/2006/relationships/hyperlink" Target="https://wildlife.org/wp-content/uploads/2014/05/ClimateChange04-2.pdf" TargetMode="External"/><Relationship Id="rId26" Type="http://schemas.openxmlformats.org/officeDocument/2006/relationships/hyperlink" Target="https://doi.org/10.101b/jtherbio.2006.01.055" TargetMode="External"/><Relationship Id="rId3" Type="http://schemas.openxmlformats.org/officeDocument/2006/relationships/settings" Target="settings.xml"/><Relationship Id="rId21" Type="http://schemas.openxmlformats.org/officeDocument/2006/relationships/hyperlink" Target="https://library.flcc.edu/APA_FLCC.pdf"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orcid.org/0000-0000-0000-0000" TargetMode="External"/><Relationship Id="rId17" Type="http://schemas.openxmlformats.org/officeDocument/2006/relationships/hyperlink" Target="https://www.cato.org/books/satanic-gases-clearing-air-about-global-warming" TargetMode="External"/><Relationship Id="rId25" Type="http://schemas.openxmlformats.org/officeDocument/2006/relationships/hyperlink" Target="https://library.flcc.edu/APA_FLCC.pdf"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researchgate.net/publication/255144057_An_Inconvenient_Truth_The_Planetary_Emergency_of_Global_Warming_and_What_We_Can_Do_About_It" TargetMode="External"/><Relationship Id="rId20" Type="http://schemas.openxmlformats.org/officeDocument/2006/relationships/hyperlink" Target="http://www.worldcat.org/title/environmental-resource-handbook/oclc/47942539"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0-0000-0000" TargetMode="External"/><Relationship Id="rId24" Type="http://schemas.openxmlformats.org/officeDocument/2006/relationships/hyperlink" Target="https://pubmed.ncbi.nlm.nih.gov/21642112/"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nytimes.com/2007/06/02/washington/02germany.html" TargetMode="External"/><Relationship Id="rId28" Type="http://schemas.openxmlformats.org/officeDocument/2006/relationships/hyperlink" Target="http://www.heatisonline.org" TargetMode="External"/><Relationship Id="rId36" Type="http://schemas.openxmlformats.org/officeDocument/2006/relationships/theme" Target="theme/theme1.xml"/><Relationship Id="rId10" Type="http://schemas.openxmlformats.org/officeDocument/2006/relationships/hyperlink" Target="https://orcid.org/0000-0000-0000-0000" TargetMode="External"/><Relationship Id="rId19" Type="http://schemas.openxmlformats.org/officeDocument/2006/relationships/hyperlink" Target="https://www.health.ny.gov/professionals/saf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uthor@email.ac.id" TargetMode="External"/><Relationship Id="rId14" Type="http://schemas.openxmlformats.org/officeDocument/2006/relationships/hyperlink" Target="mailto:author@email.ac.id" TargetMode="External"/><Relationship Id="rId22" Type="http://schemas.openxmlformats.org/officeDocument/2006/relationships/hyperlink" Target="https://www.smithsonianmag.com/science-nature/will-tuvalu-disappear-beneath-the-sea-180940704/" TargetMode="External"/><Relationship Id="rId27" Type="http://schemas.openxmlformats.org/officeDocument/2006/relationships/hyperlink" Target="http://www.epa.gov/climatechange"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orcid.org/0000-0000-0000-000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7" Type="http://schemas.openxmlformats.org/officeDocument/2006/relationships/image" Target="media/image6.png"/><Relationship Id="rId2" Type="http://schemas.openxmlformats.org/officeDocument/2006/relationships/hyperlink" Target="http://creativecommons.org/licenses/by/4.0/" TargetMode="External"/><Relationship Id="rId1" Type="http://schemas.openxmlformats.org/officeDocument/2006/relationships/hyperlink" Target="https://doi.org/10.46966/ijae.v0i0.00" TargetMode="External"/><Relationship Id="rId6" Type="http://schemas.openxmlformats.org/officeDocument/2006/relationships/hyperlink" Target="http://creativecommons.org/licenses/by/4.0/" TargetMode="External"/><Relationship Id="rId5" Type="http://schemas.openxmlformats.org/officeDocument/2006/relationships/hyperlink" Target="http://creativecommons.org/licenses/by/4.0/" TargetMode="External"/><Relationship Id="rId4" Type="http://schemas.openxmlformats.org/officeDocument/2006/relationships/hyperlink" Target="https://doi.org/10.46966/ijae.v0i0.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u.lipi.go.id/1593190689" TargetMode="External"/><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hyperlink" Target="http://u.lipi.go.id/15931906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IJAE TEMPLATE 2021</Template>
  <TotalTime>12</TotalTime>
  <Pages>7</Pages>
  <Words>2851</Words>
  <Characters>16254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19067</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Dodi Ilham</dc:creator>
  <cp:keywords/>
  <dc:description/>
  <cp:lastModifiedBy>Dodi Ilham</cp:lastModifiedBy>
  <cp:revision>6</cp:revision>
  <cp:lastPrinted>2020-07-02T16:41:00Z</cp:lastPrinted>
  <dcterms:created xsi:type="dcterms:W3CDTF">2021-02-22T23:08:00Z</dcterms:created>
  <dcterms:modified xsi:type="dcterms:W3CDTF">2021-02-23T01:27:00Z</dcterms:modified>
</cp:coreProperties>
</file>